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EC" w:rsidRPr="00B152EC" w:rsidRDefault="00B152EC" w:rsidP="00B152EC">
      <w:pPr>
        <w:spacing w:after="0" w:line="240" w:lineRule="auto"/>
        <w:ind w:right="300"/>
        <w:textAlignment w:val="baseline"/>
        <w:outlineLvl w:val="0"/>
        <w:rPr>
          <w:rFonts w:ascii="inherit" w:eastAsia="Times New Roman" w:hAnsi="inherit" w:cs="Times New Roman"/>
          <w:b/>
          <w:bCs/>
          <w:noProof/>
          <w:color w:val="333333"/>
          <w:kern w:val="36"/>
          <w:sz w:val="40"/>
          <w:szCs w:val="40"/>
          <w:bdr w:val="none" w:sz="0" w:space="0" w:color="auto" w:frame="1"/>
        </w:rPr>
      </w:pPr>
      <w:r w:rsidRPr="00B152EC">
        <w:rPr>
          <w:rFonts w:ascii="inherit" w:eastAsia="Times New Roman" w:hAnsi="inherit" w:cs="Times New Roman"/>
          <w:b/>
          <w:bCs/>
          <w:noProof/>
          <w:color w:val="333333"/>
          <w:kern w:val="36"/>
          <w:sz w:val="44"/>
          <w:szCs w:val="44"/>
          <w:bdr w:val="none" w:sz="0" w:space="0" w:color="auto" w:frame="1"/>
        </w:rPr>
        <w:t>Direct Reprogramming</w:t>
      </w:r>
      <w:r w:rsidRPr="00B152EC">
        <w:rPr>
          <w:rFonts w:ascii="inherit" w:eastAsia="Times New Roman" w:hAnsi="inherit" w:cs="Times New Roman"/>
          <w:b/>
          <w:bCs/>
          <w:noProof/>
          <w:color w:val="333333"/>
          <w:kern w:val="36"/>
          <w:sz w:val="48"/>
          <w:szCs w:val="48"/>
          <w:bdr w:val="none" w:sz="0" w:space="0" w:color="auto" w:frame="1"/>
        </w:rPr>
        <w:t>: </w:t>
      </w:r>
      <w:r w:rsidRPr="00B152EC">
        <w:rPr>
          <w:rFonts w:ascii="inherit" w:eastAsia="Times New Roman" w:hAnsi="inherit" w:cs="Times New Roman"/>
          <w:b/>
          <w:bCs/>
          <w:noProof/>
          <w:color w:val="333333"/>
          <w:kern w:val="36"/>
          <w:sz w:val="40"/>
          <w:szCs w:val="40"/>
          <w:bdr w:val="none" w:sz="0" w:space="0" w:color="auto" w:frame="1"/>
        </w:rPr>
        <w:t>Bypassing Stem Cells for Therapeutics</w:t>
      </w:r>
    </w:p>
    <w:p w:rsidR="00B152EC" w:rsidRPr="00B152EC" w:rsidRDefault="00B152EC" w:rsidP="00B152EC">
      <w:pPr>
        <w:spacing w:after="0" w:line="240" w:lineRule="auto"/>
        <w:ind w:right="300"/>
        <w:textAlignment w:val="baseline"/>
        <w:outlineLvl w:val="0"/>
        <w:rPr>
          <w:rFonts w:ascii="inherit" w:hAnsi="inherit"/>
          <w:noProof/>
          <w:color w:val="333333"/>
          <w:bdr w:val="none" w:sz="0" w:space="0" w:color="auto" w:frame="1"/>
          <w:shd w:val="clear" w:color="auto" w:fill="FFFFFF"/>
        </w:rPr>
      </w:pPr>
      <w:r w:rsidRPr="00B152EC">
        <w:rPr>
          <w:rFonts w:ascii="inherit" w:hAnsi="inherit"/>
          <w:noProof/>
          <w:color w:val="333333"/>
          <w:bdr w:val="none" w:sz="0" w:space="0" w:color="auto" w:frame="1"/>
          <w:shd w:val="clear" w:color="auto" w:fill="FFFFFF"/>
        </w:rPr>
        <w:t>July 7,</w:t>
      </w:r>
      <w:r w:rsidRPr="00B152EC">
        <w:rPr>
          <w:rStyle w:val="apple-converted-space"/>
          <w:rFonts w:ascii="inherit" w:hAnsi="inherit"/>
          <w:noProof/>
          <w:color w:val="333333"/>
          <w:bdr w:val="none" w:sz="0" w:space="0" w:color="auto" w:frame="1"/>
          <w:shd w:val="clear" w:color="auto" w:fill="FFFFFF"/>
        </w:rPr>
        <w:t> </w:t>
      </w:r>
      <w:r w:rsidRPr="00B152EC">
        <w:rPr>
          <w:rFonts w:ascii="inherit" w:hAnsi="inherit"/>
          <w:noProof/>
          <w:color w:val="333333"/>
          <w:bdr w:val="none" w:sz="0" w:space="0" w:color="auto" w:frame="1"/>
          <w:shd w:val="clear" w:color="auto" w:fill="FFFFFF"/>
        </w:rPr>
        <w:t>2015</w:t>
      </w:r>
    </w:p>
    <w:p w:rsidR="00B152EC" w:rsidRPr="00B152EC" w:rsidRDefault="00B152EC" w:rsidP="00B152EC">
      <w:pPr>
        <w:spacing w:after="0" w:line="240" w:lineRule="auto"/>
        <w:ind w:right="300"/>
        <w:textAlignment w:val="baseline"/>
        <w:outlineLvl w:val="0"/>
        <w:rPr>
          <w:rFonts w:ascii="Helvetica" w:hAnsi="Helvetica"/>
          <w:caps/>
          <w:noProof/>
          <w:color w:val="666666"/>
          <w:sz w:val="31"/>
          <w:szCs w:val="31"/>
          <w:shd w:val="clear" w:color="auto" w:fill="FFFFFF"/>
        </w:rPr>
      </w:pPr>
      <w:r w:rsidRPr="00B152EC">
        <w:rPr>
          <w:rFonts w:ascii="Helvetica" w:hAnsi="Helvetica"/>
          <w:noProof/>
          <w:color w:val="333333"/>
          <w:sz w:val="29"/>
          <w:szCs w:val="29"/>
          <w:shd w:val="clear" w:color="auto" w:fill="FFFFFF"/>
        </w:rPr>
        <w:t>Eduardo Marbán, MD, PhD</w:t>
      </w:r>
      <w:r w:rsidRPr="00B152EC">
        <w:rPr>
          <w:rFonts w:ascii="inherit" w:hAnsi="inherit"/>
          <w:noProof/>
          <w:color w:val="333333"/>
          <w:bdr w:val="none" w:sz="0" w:space="0" w:color="auto" w:frame="1"/>
          <w:shd w:val="clear" w:color="auto" w:fill="FFFFFF"/>
          <w:vertAlign w:val="superscript"/>
        </w:rPr>
        <w:t>1</w:t>
      </w:r>
      <w:r w:rsidRPr="00B152EC">
        <w:rPr>
          <w:rFonts w:ascii="Helvetica" w:hAnsi="Helvetica"/>
          <w:noProof/>
          <w:color w:val="333333"/>
          <w:sz w:val="29"/>
          <w:szCs w:val="29"/>
          <w:shd w:val="clear" w:color="auto" w:fill="FFFFFF"/>
        </w:rPr>
        <w:t>; Eugenio Cingolani, MD</w:t>
      </w:r>
      <w:r w:rsidRPr="00B152EC">
        <w:rPr>
          <w:rFonts w:ascii="inherit" w:hAnsi="inherit"/>
          <w:noProof/>
          <w:color w:val="333333"/>
          <w:bdr w:val="none" w:sz="0" w:space="0" w:color="auto" w:frame="1"/>
          <w:shd w:val="clear" w:color="auto" w:fill="FFFFFF"/>
          <w:vertAlign w:val="superscript"/>
        </w:rPr>
        <w:t>1</w:t>
      </w:r>
    </w:p>
    <w:p w:rsidR="00B152EC" w:rsidRPr="00B152EC" w:rsidRDefault="00B152EC" w:rsidP="00B152EC">
      <w:pPr>
        <w:spacing w:after="0" w:line="240" w:lineRule="auto"/>
        <w:ind w:right="300"/>
        <w:textAlignment w:val="baseline"/>
        <w:outlineLvl w:val="0"/>
        <w:rPr>
          <w:rFonts w:ascii="Helvetica" w:hAnsi="Helvetica"/>
          <w:caps/>
          <w:noProof/>
          <w:color w:val="666666"/>
          <w:sz w:val="31"/>
          <w:szCs w:val="31"/>
          <w:shd w:val="clear" w:color="auto" w:fill="FFFFFF"/>
        </w:rPr>
      </w:pPr>
    </w:p>
    <w:p w:rsidR="00B152EC" w:rsidRPr="00B152EC" w:rsidRDefault="00B152EC" w:rsidP="00B152EC">
      <w:pPr>
        <w:spacing w:after="0" w:line="240" w:lineRule="auto"/>
        <w:ind w:right="300"/>
        <w:textAlignment w:val="baseline"/>
        <w:outlineLvl w:val="0"/>
        <w:rPr>
          <w:rFonts w:ascii="Helvetica" w:hAnsi="Helvetica"/>
          <w:caps/>
          <w:noProof/>
          <w:color w:val="666666"/>
          <w:sz w:val="31"/>
          <w:szCs w:val="31"/>
          <w:shd w:val="clear" w:color="auto" w:fill="FFFFFF"/>
        </w:rPr>
      </w:pPr>
      <w:r w:rsidRPr="00B152EC">
        <w:rPr>
          <w:rFonts w:ascii="Helvetica" w:hAnsi="Helvetica"/>
          <w:caps/>
          <w:noProof/>
          <w:color w:val="666666"/>
          <w:sz w:val="31"/>
          <w:szCs w:val="31"/>
          <w:shd w:val="clear" w:color="auto" w:fill="FFFFFF"/>
        </w:rPr>
        <w:t>SCIENTIFIC DISCOVERY AND THE FUTURE OF MEDICINE</w:t>
      </w:r>
    </w:p>
    <w:p w:rsidR="00B152EC" w:rsidRPr="00B152EC" w:rsidRDefault="00B152EC" w:rsidP="00B152EC">
      <w:pPr>
        <w:spacing w:after="0" w:line="240" w:lineRule="auto"/>
        <w:ind w:right="300"/>
        <w:textAlignment w:val="baseline"/>
        <w:outlineLvl w:val="0"/>
        <w:rPr>
          <w:rFonts w:ascii="Helvetica" w:hAnsi="Helvetica"/>
          <w:caps/>
          <w:noProof/>
          <w:color w:val="666666"/>
          <w:sz w:val="31"/>
          <w:szCs w:val="31"/>
          <w:shd w:val="clear" w:color="auto" w:fill="FFFFFF"/>
        </w:rPr>
      </w:pPr>
    </w:p>
    <w:p w:rsidR="00B152EC" w:rsidRPr="00B152EC" w:rsidRDefault="00B152EC" w:rsidP="00B152EC">
      <w:pPr>
        <w:pStyle w:val="NormalWeb"/>
        <w:shd w:val="clear" w:color="auto" w:fill="FFFFFF"/>
        <w:spacing w:before="0" w:beforeAutospacing="0" w:after="150" w:afterAutospacing="0"/>
        <w:textAlignment w:val="baseline"/>
        <w:rPr>
          <w:rFonts w:ascii="Georgia" w:hAnsi="Georgia"/>
          <w:noProof/>
          <w:color w:val="333333"/>
          <w:bdr w:val="none" w:sz="0" w:space="0" w:color="auto" w:frame="1"/>
        </w:rPr>
      </w:pPr>
      <w:r w:rsidRPr="00B152EC">
        <w:rPr>
          <w:rFonts w:ascii="Georgia" w:hAnsi="Georgia"/>
          <w:noProof/>
          <w:color w:val="333333"/>
          <w:bdr w:val="none" w:sz="0" w:space="0" w:color="auto" w:frame="1"/>
        </w:rPr>
        <w:t>During fetal growth, cells differentiate into various types, such as cardiomyocytes and neurons, through an intricately orchestrated set of genetic and epigenetic instructions, with the input of developmental cues. Once cells migrate to their adult destination, they are highly differentiated. Cardiomyocytes beat away year after year; neurons make memories; hepatocytes clear toxins. The function of these cells remains unchanged until they die naturally or as a consequence of disease. Many tissues contain intrinsic progenitor cells that repopulate the key working cells of that tissue as they die; satellite cells in skeletal muscle are but one example. Yet even such progenitor cells have a limited number of possible fates. Advances in science now make it feasible, in many cases, to redirect cell fate: fibroblasts in the heart can become working cardiomyocytes, and pancreatic exocrine cells can turn into beta cells.</w:t>
      </w:r>
    </w:p>
    <w:p w:rsidR="00B152EC" w:rsidRPr="00B152EC" w:rsidRDefault="00B152EC" w:rsidP="00B152EC">
      <w:pPr>
        <w:pStyle w:val="NormalWeb"/>
        <w:shd w:val="clear" w:color="auto" w:fill="FFFFFF"/>
        <w:spacing w:before="0" w:beforeAutospacing="0" w:after="150" w:afterAutospacing="0"/>
        <w:textAlignment w:val="baseline"/>
        <w:rPr>
          <w:rFonts w:ascii="Georgia" w:hAnsi="Georgia"/>
          <w:noProof/>
          <w:color w:val="333333"/>
          <w:bdr w:val="none" w:sz="0" w:space="0" w:color="auto" w:frame="1"/>
        </w:rPr>
      </w:pPr>
    </w:p>
    <w:p w:rsidR="00B152EC" w:rsidRPr="00B152EC" w:rsidRDefault="00B152EC" w:rsidP="00B152EC">
      <w:pPr>
        <w:pStyle w:val="Heading2"/>
        <w:shd w:val="clear" w:color="auto" w:fill="EEEEEE"/>
        <w:spacing w:before="0"/>
        <w:textAlignment w:val="baseline"/>
        <w:rPr>
          <w:rFonts w:ascii="inherit" w:hAnsi="inherit"/>
          <w:noProof/>
          <w:color w:val="D71635"/>
        </w:rPr>
      </w:pPr>
      <w:bookmarkStart w:id="0" w:name="Stemness"/>
      <w:bookmarkEnd w:id="0"/>
      <w:r w:rsidRPr="00B152EC">
        <w:rPr>
          <w:rFonts w:ascii="inherit" w:hAnsi="inherit"/>
          <w:noProof/>
          <w:color w:val="D71635"/>
          <w:bdr w:val="none" w:sz="0" w:space="0" w:color="auto" w:frame="1"/>
        </w:rPr>
        <w:t>STEMNESS</w:t>
      </w:r>
    </w:p>
    <w:p w:rsidR="00B152EC" w:rsidRPr="00B152EC" w:rsidRDefault="00B152EC" w:rsidP="00B152EC">
      <w:pPr>
        <w:pStyle w:val="NormalWeb"/>
        <w:shd w:val="clear" w:color="auto" w:fill="FFFFFF"/>
        <w:spacing w:before="0" w:beforeAutospacing="0" w:after="150" w:afterAutospacing="0"/>
        <w:textAlignment w:val="baseline"/>
        <w:rPr>
          <w:rFonts w:ascii="Georgia" w:hAnsi="Georgia"/>
          <w:noProof/>
          <w:color w:val="333333"/>
          <w:bdr w:val="none" w:sz="0" w:space="0" w:color="auto" w:frame="1"/>
        </w:rPr>
      </w:pPr>
      <w:r w:rsidRPr="00B152EC">
        <w:rPr>
          <w:rFonts w:ascii="Georgia" w:hAnsi="Georgia"/>
          <w:noProof/>
          <w:color w:val="333333"/>
          <w:bdr w:val="none" w:sz="0" w:space="0" w:color="auto" w:frame="1"/>
        </w:rPr>
        <w:t>Stem cells are primitive cells that can give rise to a diversity of offspring, few of which resemble the parent cell. The ultimate stem cell is the fertilized ovum, from which the entire organism is created. Such cells are “pluripotent,” meaning that they can produce the full repertoire of cells in the adult. Embryonic stem cells from blastocysts were the first pluripotent cells to be harvested by laboratory scientists. Being from a preimplantation embryo, such cells are naturally equipped for pluripotency.</w:t>
      </w:r>
    </w:p>
    <w:p w:rsidR="00B152EC" w:rsidRPr="00B152EC" w:rsidRDefault="00B152EC" w:rsidP="00B152EC">
      <w:pPr>
        <w:pStyle w:val="NormalWeb"/>
        <w:shd w:val="clear" w:color="auto" w:fill="FFFFFF"/>
        <w:spacing w:before="0" w:beforeAutospacing="0" w:after="0" w:afterAutospacing="0"/>
        <w:textAlignment w:val="baseline"/>
        <w:rPr>
          <w:rFonts w:ascii="Georgia" w:hAnsi="Georgia"/>
          <w:noProof/>
          <w:color w:val="333333"/>
          <w:bdr w:val="none" w:sz="0" w:space="0" w:color="auto" w:frame="1"/>
        </w:rPr>
      </w:pPr>
      <w:r w:rsidRPr="00B152EC">
        <w:rPr>
          <w:rFonts w:ascii="Georgia" w:hAnsi="Georgia"/>
          <w:noProof/>
          <w:color w:val="333333"/>
          <w:bdr w:val="none" w:sz="0" w:space="0" w:color="auto" w:frame="1"/>
        </w:rPr>
        <w:t>In principle, all tissues and organs in the body could be recreated from embryonic stem cells, but a number of practical concerns have restricted in vivo applications. Chief among these are immunological concerns (embryonic stem cells carry all the antigenic hallmarks of a unique individual), and the likelihood of tumorigenesis. The latter necessitates predifferentiation ex vivo into a desired lineage to prevent the development of teratomas. A major shift occurred with the invention of methods to create stem cells from adult cells: fibroblasts transduced with transcription factor genes were able to regain pluripotency.</w:t>
      </w:r>
      <w:hyperlink r:id="rId4" w:anchor="jvp150069r1" w:history="1">
        <w:r w:rsidRPr="00B152EC">
          <w:rPr>
            <w:rStyle w:val="Hyperlink"/>
            <w:rFonts w:ascii="inherit" w:eastAsiaTheme="majorEastAsia" w:hAnsi="inherit"/>
            <w:noProof/>
            <w:color w:val="006699"/>
            <w:sz w:val="20"/>
            <w:szCs w:val="20"/>
            <w:bdr w:val="none" w:sz="0" w:space="0" w:color="auto" w:frame="1"/>
          </w:rPr>
          <w:t>1</w:t>
        </w:r>
      </w:hyperlink>
      <w:r w:rsidRPr="00B152EC">
        <w:rPr>
          <w:rStyle w:val="apple-converted-space"/>
          <w:rFonts w:ascii="Georgia" w:hAnsi="Georgia"/>
          <w:noProof/>
          <w:color w:val="333333"/>
          <w:bdr w:val="none" w:sz="0" w:space="0" w:color="auto" w:frame="1"/>
        </w:rPr>
        <w:t> </w:t>
      </w:r>
      <w:r w:rsidRPr="00B152EC">
        <w:rPr>
          <w:rFonts w:ascii="Georgia" w:hAnsi="Georgia"/>
          <w:noProof/>
          <w:color w:val="333333"/>
          <w:bdr w:val="none" w:sz="0" w:space="0" w:color="auto" w:frame="1"/>
        </w:rPr>
        <w:t>This strategy demonstrated the intrinsic plasticity of adult cells previously thought to be terminally differentiated, while suggesting a practical means to overcome immunologic limitations.</w:t>
      </w:r>
    </w:p>
    <w:p w:rsidR="00B152EC" w:rsidRPr="00B152EC" w:rsidRDefault="00B152EC" w:rsidP="00B152EC">
      <w:pPr>
        <w:pStyle w:val="NormalWeb"/>
        <w:shd w:val="clear" w:color="auto" w:fill="FFFFFF"/>
        <w:spacing w:before="0" w:beforeAutospacing="0" w:after="150" w:afterAutospacing="0"/>
        <w:textAlignment w:val="baseline"/>
        <w:rPr>
          <w:rFonts w:ascii="Georgia" w:hAnsi="Georgia"/>
          <w:noProof/>
          <w:color w:val="333333"/>
          <w:bdr w:val="none" w:sz="0" w:space="0" w:color="auto" w:frame="1"/>
        </w:rPr>
      </w:pPr>
      <w:r w:rsidRPr="00B152EC">
        <w:rPr>
          <w:rFonts w:ascii="Georgia" w:hAnsi="Georgia"/>
          <w:noProof/>
          <w:color w:val="333333"/>
          <w:bdr w:val="none" w:sz="0" w:space="0" w:color="auto" w:frame="1"/>
        </w:rPr>
        <w:t>But even induced stem cells have limitations. Their very pluripotency turns out to be a challenge: induced pluripotent cells are just as tumorigenic as embryonic stem cells, and, because they can become any type of cell, it may be difficult to make them transform into the desired cell type. This limitation effectively negates treatment with undifferentiated pluripotent cells in humans. Transplantation of predifferentiated cells is required, with safeguards to avoid contamination by even a single rogue pluripotent cell.</w:t>
      </w:r>
    </w:p>
    <w:p w:rsidR="00B152EC" w:rsidRPr="00B152EC" w:rsidRDefault="00B152EC" w:rsidP="00B152EC">
      <w:pPr>
        <w:pStyle w:val="Heading2"/>
        <w:shd w:val="clear" w:color="auto" w:fill="EEEEEE"/>
        <w:spacing w:before="0"/>
        <w:textAlignment w:val="baseline"/>
        <w:rPr>
          <w:rFonts w:ascii="inherit" w:hAnsi="inherit"/>
          <w:noProof/>
          <w:color w:val="D71635"/>
        </w:rPr>
      </w:pPr>
      <w:bookmarkStart w:id="1" w:name="DirectReprogramming"/>
      <w:bookmarkEnd w:id="1"/>
      <w:r w:rsidRPr="00B152EC">
        <w:rPr>
          <w:rFonts w:ascii="inherit" w:hAnsi="inherit"/>
          <w:noProof/>
          <w:color w:val="D71635"/>
          <w:bdr w:val="none" w:sz="0" w:space="0" w:color="auto" w:frame="1"/>
        </w:rPr>
        <w:lastRenderedPageBreak/>
        <w:t>DIRECT REPROGRAMMING</w:t>
      </w:r>
    </w:p>
    <w:p w:rsidR="00B152EC" w:rsidRPr="00B152EC" w:rsidRDefault="00B152EC" w:rsidP="00B152EC">
      <w:pPr>
        <w:pStyle w:val="NormalWeb"/>
        <w:shd w:val="clear" w:color="auto" w:fill="FFFFFF"/>
        <w:spacing w:before="0" w:beforeAutospacing="0" w:after="0" w:afterAutospacing="0"/>
        <w:textAlignment w:val="baseline"/>
        <w:rPr>
          <w:rFonts w:ascii="Georgia" w:hAnsi="Georgia"/>
          <w:noProof/>
          <w:color w:val="333333"/>
          <w:bdr w:val="none" w:sz="0" w:space="0" w:color="auto" w:frame="1"/>
        </w:rPr>
      </w:pPr>
      <w:r w:rsidRPr="00B152EC">
        <w:rPr>
          <w:rFonts w:ascii="Georgia" w:hAnsi="Georgia"/>
          <w:noProof/>
          <w:color w:val="333333"/>
          <w:bdr w:val="none" w:sz="0" w:space="0" w:color="auto" w:frame="1"/>
        </w:rPr>
        <w:t>In 1987, Davis et al</w:t>
      </w:r>
      <w:hyperlink r:id="rId5" w:anchor="jvp150069r2" w:history="1">
        <w:r w:rsidRPr="00B152EC">
          <w:rPr>
            <w:rStyle w:val="Hyperlink"/>
            <w:rFonts w:ascii="inherit" w:eastAsiaTheme="majorEastAsia" w:hAnsi="inherit"/>
            <w:noProof/>
            <w:color w:val="006699"/>
            <w:sz w:val="20"/>
            <w:szCs w:val="20"/>
            <w:bdr w:val="none" w:sz="0" w:space="0" w:color="auto" w:frame="1"/>
          </w:rPr>
          <w:t>2</w:t>
        </w:r>
      </w:hyperlink>
      <w:r w:rsidRPr="00B152EC">
        <w:rPr>
          <w:rStyle w:val="apple-converted-space"/>
          <w:rFonts w:ascii="Georgia" w:hAnsi="Georgia"/>
          <w:noProof/>
          <w:color w:val="333333"/>
          <w:bdr w:val="none" w:sz="0" w:space="0" w:color="auto" w:frame="1"/>
        </w:rPr>
        <w:t> </w:t>
      </w:r>
      <w:r w:rsidRPr="00B152EC">
        <w:rPr>
          <w:rFonts w:ascii="Georgia" w:hAnsi="Georgia"/>
          <w:noProof/>
          <w:color w:val="333333"/>
          <w:bdr w:val="none" w:sz="0" w:space="0" w:color="auto" w:frame="1"/>
        </w:rPr>
        <w:t>demonstrated that the ectopic expression of a single gene, myogenic differentiation 1 (</w:t>
      </w:r>
      <w:r w:rsidRPr="00B152EC">
        <w:rPr>
          <w:rFonts w:ascii="inherit" w:hAnsi="inherit"/>
          <w:i/>
          <w:iCs/>
          <w:noProof/>
          <w:color w:val="333333"/>
          <w:bdr w:val="none" w:sz="0" w:space="0" w:color="auto" w:frame="1"/>
        </w:rPr>
        <w:t>MYOD1</w:t>
      </w:r>
      <w:r w:rsidRPr="00B152EC">
        <w:rPr>
          <w:rFonts w:ascii="Georgia" w:hAnsi="Georgia"/>
          <w:noProof/>
          <w:color w:val="333333"/>
          <w:bdr w:val="none" w:sz="0" w:space="0" w:color="auto" w:frame="1"/>
        </w:rPr>
        <w:t>), could convert fibroblasts into skeletal muscle cells. This sentinel discovery stood alone for years awaiting generalization, but is now recognized as the first of many demonstrations of direct reprogramming: the ability of an adult cell type to become another without passing through a pluripotent state. Since then, direct reprogramming has been documented both between closely related lineages (eg, various hematopoietic fates) as well as between seemingly unrelated cell types (eg, hepatocytes and neurons).</w:t>
      </w:r>
    </w:p>
    <w:p w:rsidR="00B152EC" w:rsidRPr="00B152EC" w:rsidRDefault="00B152EC" w:rsidP="00B152EC">
      <w:pPr>
        <w:pStyle w:val="NormalWeb"/>
        <w:shd w:val="clear" w:color="auto" w:fill="FFFFFF"/>
        <w:spacing w:before="0" w:beforeAutospacing="0" w:after="150" w:afterAutospacing="0"/>
        <w:textAlignment w:val="baseline"/>
        <w:rPr>
          <w:rFonts w:ascii="Georgia" w:hAnsi="Georgia"/>
          <w:noProof/>
          <w:color w:val="333333"/>
          <w:bdr w:val="none" w:sz="0" w:space="0" w:color="auto" w:frame="1"/>
        </w:rPr>
      </w:pPr>
      <w:r w:rsidRPr="00B152EC">
        <w:rPr>
          <w:rFonts w:ascii="Georgia" w:hAnsi="Georgia"/>
          <w:noProof/>
          <w:color w:val="333333"/>
          <w:bdr w:val="none" w:sz="0" w:space="0" w:color="auto" w:frame="1"/>
        </w:rPr>
        <w:t>In general, the more divergent the cell types, the greater the complexity of the reprogramming cocktail (ie, the mixture of transcription factor genes that is necessary), which sometimes includes as many as 9 distinct transcription factors. Transcription factors are genes that are specialized to activate defined genetic programs, so it is not surprising that they may have special utility in direct reprogramming. For in vivo applications, the chosen genes are typically introduced into the target cell packaged into a viral expression vector. Nevertheless, new approaches that are currently being tested use regulatory ribonucleic acids (RNAs), small molecules, epigenetic regulators, or both in lieu of transcription factors. Such alternatives may or may not turn out to be more successful in clinical settings.</w:t>
      </w:r>
    </w:p>
    <w:p w:rsidR="00B152EC" w:rsidRPr="00B152EC" w:rsidRDefault="00B152EC" w:rsidP="00B152EC">
      <w:pPr>
        <w:pStyle w:val="NormalWeb"/>
        <w:shd w:val="clear" w:color="auto" w:fill="FFFFFF"/>
        <w:spacing w:before="0" w:beforeAutospacing="0" w:after="150" w:afterAutospacing="0"/>
        <w:textAlignment w:val="baseline"/>
        <w:rPr>
          <w:rFonts w:ascii="Georgia" w:hAnsi="Georgia"/>
          <w:noProof/>
          <w:color w:val="333333"/>
          <w:bdr w:val="none" w:sz="0" w:space="0" w:color="auto" w:frame="1"/>
        </w:rPr>
      </w:pPr>
    </w:p>
    <w:p w:rsidR="00B152EC" w:rsidRPr="00B152EC" w:rsidRDefault="00B152EC" w:rsidP="00B152EC">
      <w:pPr>
        <w:pStyle w:val="Heading2"/>
        <w:shd w:val="clear" w:color="auto" w:fill="EEEEEE"/>
        <w:spacing w:before="0"/>
        <w:textAlignment w:val="baseline"/>
        <w:rPr>
          <w:rFonts w:ascii="inherit" w:hAnsi="inherit"/>
          <w:noProof/>
          <w:color w:val="D71635"/>
        </w:rPr>
      </w:pPr>
      <w:bookmarkStart w:id="2" w:name="TranslationtotheClinic"/>
      <w:bookmarkEnd w:id="2"/>
      <w:r w:rsidRPr="00B152EC">
        <w:rPr>
          <w:rFonts w:ascii="inherit" w:hAnsi="inherit"/>
          <w:noProof/>
          <w:color w:val="D71635"/>
          <w:bdr w:val="none" w:sz="0" w:space="0" w:color="auto" w:frame="1"/>
        </w:rPr>
        <w:t>TRANSLATION TO THE CLINIC</w:t>
      </w:r>
    </w:p>
    <w:p w:rsidR="00B152EC" w:rsidRPr="00B152EC" w:rsidRDefault="00B152EC" w:rsidP="00B152EC">
      <w:pPr>
        <w:pStyle w:val="NormalWeb"/>
        <w:shd w:val="clear" w:color="auto" w:fill="FFFFFF"/>
        <w:spacing w:before="0" w:beforeAutospacing="0" w:after="0" w:afterAutospacing="0"/>
        <w:textAlignment w:val="baseline"/>
        <w:rPr>
          <w:rFonts w:ascii="Georgia" w:hAnsi="Georgia"/>
          <w:noProof/>
          <w:color w:val="333333"/>
          <w:bdr w:val="none" w:sz="0" w:space="0" w:color="auto" w:frame="1"/>
        </w:rPr>
      </w:pPr>
      <w:r w:rsidRPr="00B152EC">
        <w:rPr>
          <w:rFonts w:ascii="Georgia" w:hAnsi="Georgia"/>
          <w:noProof/>
          <w:color w:val="333333"/>
          <w:bdr w:val="none" w:sz="0" w:space="0" w:color="auto" w:frame="1"/>
        </w:rPr>
        <w:t>Direct reprogramming is in various stages of translation (</w:t>
      </w:r>
      <w:hyperlink r:id="rId6" w:anchor="jvp150069t1" w:history="1">
        <w:r w:rsidRPr="00B152EC">
          <w:rPr>
            <w:rStyle w:val="Hyperlink"/>
            <w:rFonts w:ascii="inherit" w:eastAsiaTheme="majorEastAsia" w:hAnsi="inherit"/>
            <w:noProof/>
            <w:color w:val="006699"/>
            <w:bdr w:val="none" w:sz="0" w:space="0" w:color="auto" w:frame="1"/>
          </w:rPr>
          <w:t>Table</w:t>
        </w:r>
      </w:hyperlink>
      <w:r w:rsidRPr="00B152EC">
        <w:rPr>
          <w:rFonts w:ascii="Georgia" w:hAnsi="Georgia"/>
          <w:noProof/>
          <w:color w:val="333333"/>
          <w:bdr w:val="none" w:sz="0" w:space="0" w:color="auto" w:frame="1"/>
        </w:rPr>
        <w:t>). Some ideas that were heralded as potentially revolutionary have failed to advance beyond the initial reports: one such idea is the notion of treating diabetes by changing exocrine pancreatic cells into islet cells.</w:t>
      </w:r>
      <w:hyperlink r:id="rId7" w:anchor="jvp150069r3" w:history="1">
        <w:r w:rsidRPr="00B152EC">
          <w:rPr>
            <w:rStyle w:val="Hyperlink"/>
            <w:rFonts w:ascii="inherit" w:eastAsiaTheme="majorEastAsia" w:hAnsi="inherit"/>
            <w:noProof/>
            <w:color w:val="006699"/>
            <w:sz w:val="20"/>
            <w:szCs w:val="20"/>
            <w:bdr w:val="none" w:sz="0" w:space="0" w:color="auto" w:frame="1"/>
          </w:rPr>
          <w:t>3</w:t>
        </w:r>
      </w:hyperlink>
      <w:r w:rsidRPr="00B152EC">
        <w:rPr>
          <w:rFonts w:ascii="Georgia" w:hAnsi="Georgia"/>
          <w:noProof/>
          <w:color w:val="333333"/>
          <w:bdr w:val="none" w:sz="0" w:space="0" w:color="auto" w:frame="1"/>
        </w:rPr>
        <w:t>It is not yet clear why this conceptually attractive approach has stalled in translation. In a more vigorous stage of development are efforts to treat heart failure. The adult mammalian heart heals focal injury, such as that which occurs in myocardial infarction, by scar formation, but scar does not contract, leading to systolic dysfunction and adverse remodeling. Direct reprogramming can convert fibroblasts within the heart into functioning cardiomyocytes.</w:t>
      </w:r>
      <w:hyperlink r:id="rId8" w:anchor="jvp150069r4" w:history="1">
        <w:r w:rsidRPr="00B152EC">
          <w:rPr>
            <w:rStyle w:val="Hyperlink"/>
            <w:rFonts w:ascii="inherit" w:eastAsiaTheme="majorEastAsia" w:hAnsi="inherit"/>
            <w:noProof/>
            <w:color w:val="006699"/>
            <w:sz w:val="20"/>
            <w:szCs w:val="20"/>
            <w:bdr w:val="none" w:sz="0" w:space="0" w:color="auto" w:frame="1"/>
          </w:rPr>
          <w:t>4</w:t>
        </w:r>
      </w:hyperlink>
      <w:r w:rsidRPr="00B152EC">
        <w:rPr>
          <w:rStyle w:val="apple-converted-space"/>
          <w:rFonts w:ascii="Georgia" w:hAnsi="Georgia"/>
          <w:noProof/>
          <w:color w:val="333333"/>
          <w:bdr w:val="none" w:sz="0" w:space="0" w:color="auto" w:frame="1"/>
        </w:rPr>
        <w:t> </w:t>
      </w:r>
      <w:r w:rsidRPr="00B152EC">
        <w:rPr>
          <w:rFonts w:ascii="Georgia" w:hAnsi="Georgia"/>
          <w:noProof/>
          <w:color w:val="333333"/>
          <w:bdr w:val="none" w:sz="0" w:space="0" w:color="auto" w:frame="1"/>
        </w:rPr>
        <w:t>The work is more advanced than that involving pancreatic beta cells because various groups have confirmed the findings, the process appears to be operative in human fibroblasts (albeit with extremely low efficiency), and large-animal disease models are being studied. The first use of somatic reprogramming to treat a life-threatening condition, complete heart block, focally injected the transcription factor T-box 18 (</w:t>
      </w:r>
      <w:r w:rsidRPr="00B152EC">
        <w:rPr>
          <w:rFonts w:ascii="inherit" w:hAnsi="inherit"/>
          <w:i/>
          <w:iCs/>
          <w:noProof/>
          <w:color w:val="333333"/>
          <w:bdr w:val="none" w:sz="0" w:space="0" w:color="auto" w:frame="1"/>
        </w:rPr>
        <w:t>TBX18</w:t>
      </w:r>
      <w:r w:rsidRPr="00B152EC">
        <w:rPr>
          <w:rFonts w:ascii="Georgia" w:hAnsi="Georgia"/>
          <w:noProof/>
          <w:color w:val="333333"/>
          <w:bdr w:val="none" w:sz="0" w:space="0" w:color="auto" w:frame="1"/>
        </w:rPr>
        <w:t>) into the interventricular septum to create a new sinus node as an alternative to electronic pacemakers.</w:t>
      </w:r>
      <w:hyperlink r:id="rId9" w:anchor="jvp150069r5" w:history="1">
        <w:r w:rsidRPr="00B152EC">
          <w:rPr>
            <w:rStyle w:val="Hyperlink"/>
            <w:rFonts w:ascii="inherit" w:eastAsiaTheme="majorEastAsia" w:hAnsi="inherit"/>
            <w:noProof/>
            <w:color w:val="006699"/>
            <w:sz w:val="20"/>
            <w:szCs w:val="20"/>
            <w:bdr w:val="none" w:sz="0" w:space="0" w:color="auto" w:frame="1"/>
          </w:rPr>
          <w:t>5</w:t>
        </w:r>
      </w:hyperlink>
      <w:r w:rsidRPr="00B152EC">
        <w:rPr>
          <w:rFonts w:ascii="inherit" w:hAnsi="inherit"/>
          <w:i/>
          <w:iCs/>
          <w:noProof/>
          <w:color w:val="333333"/>
          <w:bdr w:val="none" w:sz="0" w:space="0" w:color="auto" w:frame="1"/>
        </w:rPr>
        <w:t>TBX18</w:t>
      </w:r>
      <w:r w:rsidRPr="00B152EC">
        <w:rPr>
          <w:rStyle w:val="apple-converted-space"/>
          <w:rFonts w:ascii="Georgia" w:hAnsi="Georgia"/>
          <w:noProof/>
          <w:color w:val="333333"/>
          <w:bdr w:val="none" w:sz="0" w:space="0" w:color="auto" w:frame="1"/>
        </w:rPr>
        <w:t> </w:t>
      </w:r>
      <w:r w:rsidRPr="00B152EC">
        <w:rPr>
          <w:rFonts w:ascii="Georgia" w:hAnsi="Georgia"/>
          <w:noProof/>
          <w:color w:val="333333"/>
          <w:bdr w:val="none" w:sz="0" w:space="0" w:color="auto" w:frame="1"/>
        </w:rPr>
        <w:t>was delivered using clinically realistic, minimally invasive methods, enabling late-stage preclinical development (eg, quantification of duration of benefit, off-target effects, etc). Other work seeks to cure deafness by converting ordinary cells in the inner ear into cochlear cells by injection of the atonal homologue 1 (</w:t>
      </w:r>
      <w:r w:rsidRPr="00B152EC">
        <w:rPr>
          <w:rFonts w:ascii="inherit" w:hAnsi="inherit"/>
          <w:i/>
          <w:iCs/>
          <w:noProof/>
          <w:color w:val="333333"/>
          <w:bdr w:val="none" w:sz="0" w:space="0" w:color="auto" w:frame="1"/>
        </w:rPr>
        <w:t>ATOH1</w:t>
      </w:r>
      <w:r w:rsidRPr="00B152EC">
        <w:rPr>
          <w:rFonts w:ascii="Georgia" w:hAnsi="Georgia"/>
          <w:noProof/>
          <w:color w:val="333333"/>
          <w:bdr w:val="none" w:sz="0" w:space="0" w:color="auto" w:frame="1"/>
        </w:rPr>
        <w:t>) transcription factor.</w:t>
      </w:r>
      <w:hyperlink r:id="rId10" w:anchor="jvp150069r6" w:history="1">
        <w:r w:rsidRPr="00B152EC">
          <w:rPr>
            <w:rStyle w:val="Hyperlink"/>
            <w:rFonts w:ascii="inherit" w:eastAsiaTheme="majorEastAsia" w:hAnsi="inherit"/>
            <w:noProof/>
            <w:color w:val="006699"/>
            <w:sz w:val="20"/>
            <w:szCs w:val="20"/>
            <w:bdr w:val="none" w:sz="0" w:space="0" w:color="auto" w:frame="1"/>
          </w:rPr>
          <w:t>6</w:t>
        </w:r>
      </w:hyperlink>
      <w:r w:rsidRPr="00B152EC">
        <w:rPr>
          <w:rFonts w:ascii="inherit" w:hAnsi="inherit"/>
          <w:noProof/>
          <w:color w:val="333333"/>
          <w:sz w:val="20"/>
          <w:szCs w:val="20"/>
          <w:bdr w:val="none" w:sz="0" w:space="0" w:color="auto" w:frame="1"/>
          <w:vertAlign w:val="superscript"/>
        </w:rPr>
        <w:t>,</w:t>
      </w:r>
      <w:hyperlink r:id="rId11" w:anchor="jvp150069r7" w:history="1">
        <w:r w:rsidRPr="00B152EC">
          <w:rPr>
            <w:rStyle w:val="Hyperlink"/>
            <w:rFonts w:ascii="inherit" w:eastAsiaTheme="majorEastAsia" w:hAnsi="inherit"/>
            <w:noProof/>
            <w:color w:val="006699"/>
            <w:sz w:val="20"/>
            <w:szCs w:val="20"/>
            <w:bdr w:val="none" w:sz="0" w:space="0" w:color="auto" w:frame="1"/>
          </w:rPr>
          <w:t>7</w:t>
        </w:r>
      </w:hyperlink>
      <w:r w:rsidRPr="00B152EC">
        <w:rPr>
          <w:rStyle w:val="apple-converted-space"/>
          <w:rFonts w:ascii="Georgia" w:hAnsi="Georgia"/>
          <w:noProof/>
          <w:color w:val="333333"/>
          <w:bdr w:val="none" w:sz="0" w:space="0" w:color="auto" w:frame="1"/>
        </w:rPr>
        <w:t> </w:t>
      </w:r>
      <w:r w:rsidRPr="00B152EC">
        <w:rPr>
          <w:rFonts w:ascii="Georgia" w:hAnsi="Georgia"/>
          <w:noProof/>
          <w:color w:val="333333"/>
          <w:bdr w:val="none" w:sz="0" w:space="0" w:color="auto" w:frame="1"/>
        </w:rPr>
        <w:t>Phase 1 clinical testing is already under way,</w:t>
      </w:r>
      <w:hyperlink r:id="rId12" w:anchor="jvp150069r8" w:history="1">
        <w:r w:rsidRPr="00B152EC">
          <w:rPr>
            <w:rStyle w:val="Hyperlink"/>
            <w:rFonts w:ascii="inherit" w:eastAsiaTheme="majorEastAsia" w:hAnsi="inherit"/>
            <w:noProof/>
            <w:color w:val="006699"/>
            <w:sz w:val="20"/>
            <w:szCs w:val="20"/>
            <w:bdr w:val="none" w:sz="0" w:space="0" w:color="auto" w:frame="1"/>
          </w:rPr>
          <w:t>8</w:t>
        </w:r>
      </w:hyperlink>
      <w:r w:rsidRPr="00B152EC">
        <w:rPr>
          <w:rStyle w:val="apple-converted-space"/>
          <w:rFonts w:ascii="Georgia" w:hAnsi="Georgia"/>
          <w:noProof/>
          <w:color w:val="333333"/>
          <w:bdr w:val="none" w:sz="0" w:space="0" w:color="auto" w:frame="1"/>
        </w:rPr>
        <w:t> </w:t>
      </w:r>
      <w:r w:rsidRPr="00B152EC">
        <w:rPr>
          <w:rFonts w:ascii="Georgia" w:hAnsi="Georgia"/>
          <w:noProof/>
          <w:color w:val="333333"/>
          <w:bdr w:val="none" w:sz="0" w:space="0" w:color="auto" w:frame="1"/>
        </w:rPr>
        <w:t>with the results eagerly awaited.</w:t>
      </w:r>
    </w:p>
    <w:p w:rsidR="00B152EC" w:rsidRPr="00B152EC" w:rsidRDefault="00B152EC" w:rsidP="00B152EC">
      <w:pPr>
        <w:pStyle w:val="NormalWeb"/>
        <w:shd w:val="clear" w:color="auto" w:fill="FFFFFF"/>
        <w:spacing w:before="0" w:beforeAutospacing="0" w:after="0" w:afterAutospacing="0"/>
        <w:textAlignment w:val="baseline"/>
        <w:rPr>
          <w:rFonts w:ascii="Georgia" w:hAnsi="Georgia"/>
          <w:noProof/>
          <w:color w:val="333333"/>
          <w:bdr w:val="none" w:sz="0" w:space="0" w:color="auto" w:frame="1"/>
        </w:rPr>
      </w:pPr>
    </w:p>
    <w:p w:rsidR="00B152EC" w:rsidRPr="00B152EC" w:rsidRDefault="00B152EC" w:rsidP="00B152EC">
      <w:pPr>
        <w:pStyle w:val="NormalWeb"/>
        <w:shd w:val="clear" w:color="auto" w:fill="FFFFFF"/>
        <w:spacing w:before="0" w:beforeAutospacing="0" w:after="0" w:afterAutospacing="0"/>
        <w:textAlignment w:val="baseline"/>
        <w:rPr>
          <w:rFonts w:ascii="Georgia" w:hAnsi="Georgia"/>
          <w:noProof/>
          <w:color w:val="333333"/>
          <w:bdr w:val="none" w:sz="0" w:space="0" w:color="auto" w:frame="1"/>
        </w:rPr>
      </w:pPr>
    </w:p>
    <w:p w:rsidR="00B152EC" w:rsidRPr="00B152EC" w:rsidRDefault="00B152EC" w:rsidP="00B152EC">
      <w:pPr>
        <w:pStyle w:val="NormalWeb"/>
        <w:shd w:val="clear" w:color="auto" w:fill="FFFFFF"/>
        <w:spacing w:before="0" w:beforeAutospacing="0" w:after="0" w:afterAutospacing="0"/>
        <w:textAlignment w:val="baseline"/>
        <w:rPr>
          <w:rFonts w:ascii="Georgia" w:hAnsi="Georgia"/>
          <w:noProof/>
          <w:color w:val="333333"/>
          <w:bdr w:val="none" w:sz="0" w:space="0" w:color="auto" w:frame="1"/>
        </w:rPr>
      </w:pPr>
    </w:p>
    <w:p w:rsidR="00B152EC" w:rsidRPr="00B152EC" w:rsidRDefault="00B152EC" w:rsidP="00B152EC">
      <w:pPr>
        <w:pStyle w:val="NormalWeb"/>
        <w:shd w:val="clear" w:color="auto" w:fill="FFFFFF"/>
        <w:spacing w:before="0" w:beforeAutospacing="0" w:after="0" w:afterAutospacing="0"/>
        <w:textAlignment w:val="baseline"/>
        <w:rPr>
          <w:rFonts w:ascii="Georgia" w:hAnsi="Georgia"/>
          <w:noProof/>
          <w:color w:val="333333"/>
          <w:bdr w:val="none" w:sz="0" w:space="0" w:color="auto" w:frame="1"/>
        </w:rPr>
      </w:pPr>
    </w:p>
    <w:p w:rsidR="00B152EC" w:rsidRPr="00B152EC" w:rsidRDefault="00B152EC" w:rsidP="00B152EC">
      <w:pPr>
        <w:pStyle w:val="NormalWeb"/>
        <w:shd w:val="clear" w:color="auto" w:fill="FFFFFF"/>
        <w:spacing w:before="0" w:beforeAutospacing="0" w:after="0" w:afterAutospacing="0"/>
        <w:textAlignment w:val="baseline"/>
        <w:rPr>
          <w:rFonts w:ascii="Georgia" w:hAnsi="Georgia"/>
          <w:noProof/>
          <w:color w:val="333333"/>
          <w:bdr w:val="none" w:sz="0" w:space="0" w:color="auto" w:frame="1"/>
        </w:rPr>
      </w:pPr>
    </w:p>
    <w:p w:rsidR="00B152EC" w:rsidRPr="00B152EC" w:rsidRDefault="00B152EC" w:rsidP="00B152EC">
      <w:pPr>
        <w:pStyle w:val="NormalWeb"/>
        <w:shd w:val="clear" w:color="auto" w:fill="FFFFFF"/>
        <w:spacing w:before="0" w:beforeAutospacing="0" w:after="0" w:afterAutospacing="0"/>
        <w:textAlignment w:val="baseline"/>
        <w:rPr>
          <w:rFonts w:ascii="Georgia" w:hAnsi="Georgia"/>
          <w:noProof/>
          <w:color w:val="333333"/>
          <w:bdr w:val="none" w:sz="0" w:space="0" w:color="auto" w:frame="1"/>
        </w:rPr>
      </w:pPr>
    </w:p>
    <w:p w:rsidR="00B152EC" w:rsidRPr="00B152EC" w:rsidRDefault="00B152EC" w:rsidP="00B152EC">
      <w:pPr>
        <w:pStyle w:val="NormalWeb"/>
        <w:shd w:val="clear" w:color="auto" w:fill="FFFFFF"/>
        <w:spacing w:before="0" w:beforeAutospacing="0" w:after="0" w:afterAutospacing="0"/>
        <w:textAlignment w:val="baseline"/>
        <w:rPr>
          <w:rFonts w:ascii="Georgia" w:hAnsi="Georgia"/>
          <w:noProof/>
          <w:color w:val="333333"/>
          <w:bdr w:val="none" w:sz="0" w:space="0" w:color="auto" w:frame="1"/>
        </w:rPr>
      </w:pPr>
      <w:r w:rsidRPr="00B152EC">
        <w:rPr>
          <w:rFonts w:ascii="Helvetica" w:hAnsi="Helvetica"/>
          <w:noProof/>
          <w:color w:val="333333"/>
          <w:sz w:val="31"/>
          <w:szCs w:val="31"/>
          <w:shd w:val="clear" w:color="auto" w:fill="EEEEEE"/>
        </w:rPr>
        <w:t>Direct Reprogramming Application From Proof-of-Concept to the Clinic</w:t>
      </w:r>
    </w:p>
    <w:p w:rsidR="00B152EC" w:rsidRPr="00B152EC" w:rsidRDefault="00B152EC" w:rsidP="00B152EC">
      <w:pPr>
        <w:pStyle w:val="NormalWeb"/>
        <w:shd w:val="clear" w:color="auto" w:fill="FFFFFF"/>
        <w:spacing w:before="0" w:beforeAutospacing="0" w:after="0" w:afterAutospacing="0"/>
        <w:textAlignment w:val="baseline"/>
        <w:rPr>
          <w:rFonts w:ascii="Georgia" w:hAnsi="Georgia"/>
          <w:noProof/>
          <w:color w:val="333333"/>
          <w:bdr w:val="none" w:sz="0" w:space="0" w:color="auto" w:frame="1"/>
        </w:rPr>
      </w:pPr>
    </w:p>
    <w:p w:rsidR="00B152EC" w:rsidRPr="00B152EC" w:rsidRDefault="00B152EC" w:rsidP="00B152EC">
      <w:pPr>
        <w:spacing w:after="0" w:line="240" w:lineRule="auto"/>
        <w:ind w:right="300"/>
        <w:textAlignment w:val="baseline"/>
        <w:outlineLvl w:val="0"/>
        <w:rPr>
          <w:rFonts w:ascii="inherit" w:eastAsia="Times New Roman" w:hAnsi="inherit" w:cs="Times New Roman"/>
          <w:b/>
          <w:bCs/>
          <w:noProof/>
          <w:color w:val="333333"/>
          <w:kern w:val="36"/>
          <w:sz w:val="40"/>
          <w:szCs w:val="40"/>
        </w:rPr>
      </w:pPr>
      <w:r w:rsidRPr="00B152EC">
        <w:rPr>
          <w:rFonts w:ascii="inherit" w:eastAsia="Times New Roman" w:hAnsi="inherit" w:cs="Times New Roman"/>
          <w:b/>
          <w:bCs/>
          <w:noProof/>
          <w:color w:val="333333"/>
          <w:kern w:val="36"/>
          <w:sz w:val="40"/>
          <w:szCs w:val="40"/>
        </w:rPr>
        <w:drawing>
          <wp:inline distT="0" distB="0" distL="0" distR="0">
            <wp:extent cx="6143625" cy="2733675"/>
            <wp:effectExtent l="19050" t="0" r="9525" b="0"/>
            <wp:docPr id="1" name="Picture 1" descr="Cover"/>
            <wp:cNvGraphicFramePr/>
            <a:graphic xmlns:a="http://schemas.openxmlformats.org/drawingml/2006/main">
              <a:graphicData uri="http://schemas.openxmlformats.org/drawingml/2006/picture">
                <pic:pic xmlns:pic="http://schemas.openxmlformats.org/drawingml/2006/picture">
                  <pic:nvPicPr>
                    <pic:cNvPr id="14349" name="Picture 13" descr="Cover"/>
                    <pic:cNvPicPr>
                      <a:picLocks noChangeAspect="1" noChangeArrowheads="1"/>
                    </pic:cNvPicPr>
                  </pic:nvPicPr>
                  <pic:blipFill>
                    <a:blip r:embed="rId13" cstate="print"/>
                    <a:srcRect/>
                    <a:stretch>
                      <a:fillRect/>
                    </a:stretch>
                  </pic:blipFill>
                  <pic:spPr bwMode="auto">
                    <a:xfrm>
                      <a:off x="0" y="0"/>
                      <a:ext cx="6156426" cy="2739371"/>
                    </a:xfrm>
                    <a:prstGeom prst="rect">
                      <a:avLst/>
                    </a:prstGeom>
                    <a:noFill/>
                  </pic:spPr>
                </pic:pic>
              </a:graphicData>
            </a:graphic>
          </wp:inline>
        </w:drawing>
      </w:r>
    </w:p>
    <w:p w:rsidR="00B152EC" w:rsidRPr="00B152EC" w:rsidRDefault="00B152EC" w:rsidP="00B152EC">
      <w:pPr>
        <w:spacing w:after="0" w:line="240" w:lineRule="auto"/>
        <w:ind w:right="300"/>
        <w:textAlignment w:val="baseline"/>
        <w:outlineLvl w:val="0"/>
        <w:rPr>
          <w:rFonts w:ascii="inherit" w:eastAsia="Times New Roman" w:hAnsi="inherit" w:cs="Times New Roman"/>
          <w:b/>
          <w:bCs/>
          <w:noProof/>
          <w:color w:val="333333"/>
          <w:kern w:val="36"/>
          <w:sz w:val="40"/>
          <w:szCs w:val="40"/>
        </w:rPr>
      </w:pPr>
    </w:p>
    <w:p w:rsidR="00B152EC" w:rsidRPr="00B152EC" w:rsidRDefault="00B152EC" w:rsidP="00B152EC">
      <w:pPr>
        <w:pStyle w:val="NormalWeb"/>
        <w:shd w:val="clear" w:color="auto" w:fill="FFFFFF"/>
        <w:spacing w:before="0" w:beforeAutospacing="0" w:after="0" w:afterAutospacing="0"/>
        <w:textAlignment w:val="baseline"/>
        <w:rPr>
          <w:rFonts w:ascii="Georgia" w:hAnsi="Georgia"/>
          <w:noProof/>
          <w:color w:val="333333"/>
          <w:bdr w:val="none" w:sz="0" w:space="0" w:color="auto" w:frame="1"/>
        </w:rPr>
      </w:pPr>
      <w:r w:rsidRPr="00B152EC">
        <w:rPr>
          <w:rFonts w:ascii="Georgia" w:hAnsi="Georgia"/>
          <w:noProof/>
          <w:color w:val="333333"/>
          <w:bdr w:val="none" w:sz="0" w:space="0" w:color="auto" w:frame="1"/>
        </w:rPr>
        <w:t>Scientific discoveries like the genome editing system</w:t>
      </w:r>
      <w:hyperlink r:id="rId14" w:anchor="jvp150069r9" w:history="1">
        <w:r w:rsidRPr="00B152EC">
          <w:rPr>
            <w:rStyle w:val="Hyperlink"/>
            <w:rFonts w:ascii="inherit" w:hAnsi="inherit"/>
            <w:noProof/>
            <w:color w:val="006699"/>
            <w:sz w:val="20"/>
            <w:szCs w:val="20"/>
            <w:bdr w:val="none" w:sz="0" w:space="0" w:color="auto" w:frame="1"/>
          </w:rPr>
          <w:t>9</w:t>
        </w:r>
      </w:hyperlink>
      <w:r w:rsidRPr="00B152EC">
        <w:rPr>
          <w:rStyle w:val="apple-converted-space"/>
          <w:rFonts w:ascii="Georgia" w:hAnsi="Georgia"/>
          <w:noProof/>
          <w:color w:val="333333"/>
          <w:bdr w:val="none" w:sz="0" w:space="0" w:color="auto" w:frame="1"/>
        </w:rPr>
        <w:t> </w:t>
      </w:r>
      <w:r w:rsidRPr="00B152EC">
        <w:rPr>
          <w:rFonts w:ascii="Georgia" w:hAnsi="Georgia"/>
          <w:noProof/>
          <w:color w:val="333333"/>
          <w:bdr w:val="none" w:sz="0" w:space="0" w:color="auto" w:frame="1"/>
        </w:rPr>
        <w:t>(CRISPR-Cas9, GeneArt) and transplantation of predifferentiated stem cells offer the hope of cure for some diseases. Direct reprogramming, reviewed here, adds another therapeutic dimension. The path to cures will be long and complicated, with many challenges, yet the future is bright.</w:t>
      </w:r>
    </w:p>
    <w:p w:rsidR="00B152EC" w:rsidRPr="00B152EC" w:rsidRDefault="00B152EC" w:rsidP="00B152EC">
      <w:pPr>
        <w:pStyle w:val="NormalWeb"/>
        <w:shd w:val="clear" w:color="auto" w:fill="FFFFFF"/>
        <w:spacing w:before="0" w:beforeAutospacing="0" w:after="0" w:afterAutospacing="0"/>
        <w:textAlignment w:val="baseline"/>
        <w:rPr>
          <w:rFonts w:ascii="Georgia" w:hAnsi="Georgia"/>
          <w:noProof/>
          <w:color w:val="333333"/>
          <w:bdr w:val="none" w:sz="0" w:space="0" w:color="auto" w:frame="1"/>
        </w:rPr>
      </w:pPr>
    </w:p>
    <w:p w:rsidR="00B152EC" w:rsidRPr="00B152EC" w:rsidRDefault="00B152EC" w:rsidP="00B152EC">
      <w:pPr>
        <w:pStyle w:val="Heading2"/>
        <w:shd w:val="clear" w:color="auto" w:fill="EEEEEE"/>
        <w:spacing w:before="0"/>
        <w:textAlignment w:val="baseline"/>
        <w:rPr>
          <w:rFonts w:ascii="inherit" w:hAnsi="inherit"/>
          <w:noProof/>
          <w:color w:val="D71635"/>
        </w:rPr>
      </w:pPr>
      <w:bookmarkStart w:id="3" w:name="ArticleInformation."/>
      <w:bookmarkEnd w:id="3"/>
      <w:r w:rsidRPr="00B152EC">
        <w:rPr>
          <w:rFonts w:ascii="inherit" w:hAnsi="inherit"/>
          <w:noProof/>
          <w:color w:val="D71635"/>
          <w:bdr w:val="none" w:sz="0" w:space="0" w:color="auto" w:frame="1"/>
        </w:rPr>
        <w:t>ARTICLE INFORMATION.</w:t>
      </w:r>
    </w:p>
    <w:p w:rsidR="00B152EC" w:rsidRPr="00B152EC" w:rsidRDefault="00B152EC" w:rsidP="00B152EC">
      <w:pPr>
        <w:pStyle w:val="NormalWeb"/>
        <w:shd w:val="clear" w:color="auto" w:fill="FFFFFF"/>
        <w:spacing w:before="0" w:beforeAutospacing="0" w:after="0" w:afterAutospacing="0"/>
        <w:textAlignment w:val="baseline"/>
        <w:rPr>
          <w:rFonts w:ascii="Georgia" w:hAnsi="Georgia"/>
          <w:noProof/>
          <w:color w:val="333333"/>
          <w:bdr w:val="none" w:sz="0" w:space="0" w:color="auto" w:frame="1"/>
        </w:rPr>
      </w:pPr>
      <w:r w:rsidRPr="00B152EC">
        <w:rPr>
          <w:rStyle w:val="Strong"/>
          <w:rFonts w:ascii="inherit" w:hAnsi="inherit"/>
          <w:noProof/>
          <w:color w:val="333333"/>
          <w:sz w:val="21"/>
          <w:szCs w:val="21"/>
          <w:bdr w:val="none" w:sz="0" w:space="0" w:color="auto" w:frame="1"/>
        </w:rPr>
        <w:t>Corresponding Author:</w:t>
      </w:r>
      <w:r w:rsidRPr="00B152EC">
        <w:rPr>
          <w:rStyle w:val="apple-converted-space"/>
          <w:rFonts w:ascii="Georgia" w:hAnsi="Georgia"/>
          <w:noProof/>
          <w:color w:val="333333"/>
          <w:bdr w:val="none" w:sz="0" w:space="0" w:color="auto" w:frame="1"/>
        </w:rPr>
        <w:t> </w:t>
      </w:r>
      <w:r w:rsidRPr="00B152EC">
        <w:rPr>
          <w:rFonts w:ascii="Georgia" w:hAnsi="Georgia"/>
          <w:noProof/>
          <w:color w:val="333333"/>
          <w:bdr w:val="none" w:sz="0" w:space="0" w:color="auto" w:frame="1"/>
        </w:rPr>
        <w:t>Eduardo Marbán, MD, PhD, Cedars-Sinai Heart Institute, 127 S San Vicente Blvd, Los Angeles, CA 90048 (</w:t>
      </w:r>
      <w:hyperlink r:id="rId15" w:tgtFrame="_blank" w:history="1">
        <w:r w:rsidRPr="00B152EC">
          <w:rPr>
            <w:rStyle w:val="Hyperlink"/>
            <w:rFonts w:ascii="inherit" w:hAnsi="inherit"/>
            <w:noProof/>
            <w:color w:val="006699"/>
            <w:bdr w:val="none" w:sz="0" w:space="0" w:color="auto" w:frame="1"/>
          </w:rPr>
          <w:t>eduardo.marban@csmc.edu</w:t>
        </w:r>
      </w:hyperlink>
      <w:r w:rsidRPr="00B152EC">
        <w:rPr>
          <w:rFonts w:ascii="Georgia" w:hAnsi="Georgia"/>
          <w:noProof/>
          <w:color w:val="333333"/>
          <w:bdr w:val="none" w:sz="0" w:space="0" w:color="auto" w:frame="1"/>
        </w:rPr>
        <w:t>).</w:t>
      </w:r>
    </w:p>
    <w:p w:rsidR="00B152EC" w:rsidRPr="00B152EC" w:rsidRDefault="00B152EC" w:rsidP="00B152EC">
      <w:pPr>
        <w:pStyle w:val="NormalWeb"/>
        <w:shd w:val="clear" w:color="auto" w:fill="FFFFFF"/>
        <w:spacing w:before="0" w:beforeAutospacing="0" w:after="0" w:afterAutospacing="0"/>
        <w:textAlignment w:val="baseline"/>
        <w:rPr>
          <w:rFonts w:ascii="Georgia" w:hAnsi="Georgia"/>
          <w:noProof/>
          <w:color w:val="333333"/>
          <w:bdr w:val="none" w:sz="0" w:space="0" w:color="auto" w:frame="1"/>
        </w:rPr>
      </w:pPr>
      <w:r w:rsidRPr="00B152EC">
        <w:rPr>
          <w:rStyle w:val="Strong"/>
          <w:rFonts w:ascii="inherit" w:hAnsi="inherit"/>
          <w:noProof/>
          <w:color w:val="333333"/>
          <w:sz w:val="21"/>
          <w:szCs w:val="21"/>
          <w:bdr w:val="none" w:sz="0" w:space="0" w:color="auto" w:frame="1"/>
        </w:rPr>
        <w:t>Conflict of Interest Disclosures:</w:t>
      </w:r>
      <w:r w:rsidRPr="00B152EC">
        <w:rPr>
          <w:rStyle w:val="apple-converted-space"/>
          <w:rFonts w:ascii="Georgia" w:hAnsi="Georgia"/>
          <w:noProof/>
          <w:color w:val="333333"/>
          <w:bdr w:val="none" w:sz="0" w:space="0" w:color="auto" w:frame="1"/>
        </w:rPr>
        <w:t> </w:t>
      </w:r>
      <w:r w:rsidRPr="00B152EC">
        <w:rPr>
          <w:rFonts w:ascii="Georgia" w:hAnsi="Georgia"/>
          <w:noProof/>
          <w:color w:val="333333"/>
          <w:bdr w:val="none" w:sz="0" w:space="0" w:color="auto" w:frame="1"/>
        </w:rPr>
        <w:t>All authors have completed and submitted the ICMJE Form for Disclosure of Potential Conflicts of Interest. Dr Marbán reports being the owner and scientific advisor of Capricor Therapeutics. No other disclosures were reported.</w:t>
      </w:r>
    </w:p>
    <w:p w:rsidR="00B152EC" w:rsidRPr="00B152EC" w:rsidRDefault="00B152EC" w:rsidP="00B152EC">
      <w:pPr>
        <w:pStyle w:val="NormalWeb"/>
        <w:shd w:val="clear" w:color="auto" w:fill="FFFFFF"/>
        <w:spacing w:before="0" w:beforeAutospacing="0" w:after="0" w:afterAutospacing="0"/>
        <w:textAlignment w:val="baseline"/>
        <w:rPr>
          <w:rFonts w:ascii="Georgia" w:hAnsi="Georgia"/>
          <w:noProof/>
          <w:color w:val="333333"/>
          <w:bdr w:val="none" w:sz="0" w:space="0" w:color="auto" w:frame="1"/>
        </w:rPr>
      </w:pPr>
    </w:p>
    <w:p w:rsidR="00B152EC" w:rsidRPr="00B152EC" w:rsidRDefault="00B152EC" w:rsidP="00B152EC">
      <w:pPr>
        <w:pStyle w:val="Heading2"/>
        <w:shd w:val="clear" w:color="auto" w:fill="EEEEEE"/>
        <w:spacing w:before="0"/>
        <w:textAlignment w:val="baseline"/>
        <w:rPr>
          <w:rFonts w:ascii="inherit" w:hAnsi="inherit"/>
          <w:noProof/>
          <w:color w:val="D71635"/>
        </w:rPr>
      </w:pPr>
      <w:bookmarkStart w:id="4" w:name="References"/>
      <w:bookmarkEnd w:id="4"/>
      <w:r w:rsidRPr="00B152EC">
        <w:rPr>
          <w:rFonts w:ascii="inherit" w:hAnsi="inherit"/>
          <w:noProof/>
          <w:color w:val="D71635"/>
          <w:bdr w:val="none" w:sz="0" w:space="0" w:color="auto" w:frame="1"/>
        </w:rPr>
        <w:t>REFERENCES</w:t>
      </w:r>
    </w:p>
    <w:p w:rsidR="00B152EC" w:rsidRPr="00B152EC" w:rsidRDefault="00B152EC" w:rsidP="00B152EC">
      <w:pPr>
        <w:shd w:val="clear" w:color="auto" w:fill="FFFFFF"/>
        <w:textAlignment w:val="baseline"/>
        <w:rPr>
          <w:rFonts w:ascii="inherit" w:hAnsi="inherit"/>
          <w:noProof/>
          <w:color w:val="333333"/>
          <w:bdr w:val="none" w:sz="0" w:space="0" w:color="auto" w:frame="1"/>
        </w:rPr>
      </w:pPr>
      <w:bookmarkStart w:id="5" w:name="jvp150069r1"/>
      <w:r w:rsidRPr="00B152EC">
        <w:rPr>
          <w:rFonts w:ascii="inherit" w:hAnsi="inherit"/>
          <w:b/>
          <w:bCs/>
          <w:noProof/>
          <w:color w:val="333333"/>
          <w:sz w:val="27"/>
          <w:szCs w:val="27"/>
          <w:bdr w:val="none" w:sz="0" w:space="0" w:color="auto" w:frame="1"/>
        </w:rPr>
        <w:t>1</w:t>
      </w:r>
      <w:bookmarkEnd w:id="5"/>
    </w:p>
    <w:p w:rsidR="00B152EC" w:rsidRPr="00B152EC" w:rsidRDefault="00B152EC" w:rsidP="00B152EC">
      <w:pPr>
        <w:shd w:val="clear" w:color="auto" w:fill="FFFFFF"/>
        <w:textAlignment w:val="baseline"/>
        <w:rPr>
          <w:rFonts w:ascii="Georgia" w:hAnsi="Georgia"/>
          <w:noProof/>
          <w:color w:val="333333"/>
          <w:bdr w:val="none" w:sz="0" w:space="0" w:color="auto" w:frame="1"/>
        </w:rPr>
      </w:pPr>
      <w:r w:rsidRPr="00B152EC">
        <w:rPr>
          <w:rFonts w:ascii="Georgia" w:hAnsi="Georgia"/>
          <w:noProof/>
          <w:color w:val="333333"/>
          <w:bdr w:val="none" w:sz="0" w:space="0" w:color="auto" w:frame="1"/>
        </w:rPr>
        <w:t>Yamanaka  S.</w:t>
      </w:r>
      <w:r w:rsidRPr="00B152EC">
        <w:rPr>
          <w:rStyle w:val="apple-converted-space"/>
          <w:rFonts w:ascii="Georgia" w:hAnsi="Georgia"/>
          <w:noProof/>
          <w:color w:val="333333"/>
          <w:bdr w:val="none" w:sz="0" w:space="0" w:color="auto" w:frame="1"/>
        </w:rPr>
        <w:t> </w:t>
      </w:r>
      <w:r w:rsidRPr="00B152EC">
        <w:rPr>
          <w:rFonts w:ascii="inherit" w:hAnsi="inherit"/>
          <w:i/>
          <w:iCs/>
          <w:noProof/>
          <w:color w:val="333333"/>
          <w:bdr w:val="none" w:sz="0" w:space="0" w:color="auto" w:frame="1"/>
        </w:rPr>
        <w:t>Nobel lecture: a winding road to pluripotency [video].</w:t>
      </w:r>
      <w:hyperlink r:id="rId16" w:history="1">
        <w:r w:rsidRPr="00B152EC">
          <w:rPr>
            <w:rStyle w:val="Hyperlink"/>
            <w:rFonts w:ascii="inherit" w:hAnsi="inherit"/>
            <w:noProof/>
            <w:color w:val="333333"/>
            <w:bdr w:val="none" w:sz="0" w:space="0" w:color="auto" w:frame="1"/>
          </w:rPr>
          <w:t>http://www.nobelprize.org/mediaplayer/index.php?id=1866</w:t>
        </w:r>
      </w:hyperlink>
      <w:r w:rsidRPr="00B152EC">
        <w:rPr>
          <w:rFonts w:ascii="Georgia" w:hAnsi="Georgia"/>
          <w:noProof/>
          <w:color w:val="333333"/>
          <w:bdr w:val="none" w:sz="0" w:space="0" w:color="auto" w:frame="1"/>
        </w:rPr>
        <w:t>. Accessed June 4, 2015.</w:t>
      </w:r>
    </w:p>
    <w:p w:rsidR="00B152EC" w:rsidRPr="00B152EC" w:rsidRDefault="00B152EC" w:rsidP="00B152EC">
      <w:pPr>
        <w:shd w:val="clear" w:color="auto" w:fill="FFFFFF"/>
        <w:textAlignment w:val="baseline"/>
        <w:rPr>
          <w:rFonts w:ascii="inherit" w:hAnsi="inherit"/>
          <w:noProof/>
          <w:color w:val="333333"/>
          <w:bdr w:val="none" w:sz="0" w:space="0" w:color="auto" w:frame="1"/>
        </w:rPr>
      </w:pPr>
      <w:bookmarkStart w:id="6" w:name="jvp150069r2"/>
      <w:r w:rsidRPr="00B152EC">
        <w:rPr>
          <w:rFonts w:ascii="inherit" w:hAnsi="inherit"/>
          <w:b/>
          <w:bCs/>
          <w:noProof/>
          <w:color w:val="333333"/>
          <w:sz w:val="27"/>
          <w:szCs w:val="27"/>
          <w:bdr w:val="none" w:sz="0" w:space="0" w:color="auto" w:frame="1"/>
        </w:rPr>
        <w:t>2</w:t>
      </w:r>
      <w:bookmarkEnd w:id="6"/>
    </w:p>
    <w:p w:rsidR="00B152EC" w:rsidRPr="00B152EC" w:rsidRDefault="00B152EC" w:rsidP="00B152EC">
      <w:pPr>
        <w:shd w:val="clear" w:color="auto" w:fill="FFFFFF"/>
        <w:textAlignment w:val="baseline"/>
        <w:rPr>
          <w:rFonts w:ascii="Georgia" w:hAnsi="Georgia"/>
          <w:noProof/>
          <w:color w:val="333333"/>
          <w:bdr w:val="none" w:sz="0" w:space="0" w:color="auto" w:frame="1"/>
        </w:rPr>
      </w:pPr>
      <w:r w:rsidRPr="00B152EC">
        <w:rPr>
          <w:rFonts w:ascii="Georgia" w:hAnsi="Georgia"/>
          <w:noProof/>
          <w:color w:val="333333"/>
          <w:bdr w:val="none" w:sz="0" w:space="0" w:color="auto" w:frame="1"/>
        </w:rPr>
        <w:t>Davis  RL, Weintraub  H, Lassar  AB.  Expression of a single transfected cDNA converts fibroblasts to myoblasts. </w:t>
      </w:r>
      <w:r w:rsidRPr="00B152EC">
        <w:rPr>
          <w:rFonts w:ascii="inherit" w:hAnsi="inherit"/>
          <w:i/>
          <w:iCs/>
          <w:noProof/>
          <w:color w:val="333333"/>
          <w:bdr w:val="none" w:sz="0" w:space="0" w:color="auto" w:frame="1"/>
        </w:rPr>
        <w:t>Cell</w:t>
      </w:r>
      <w:r w:rsidRPr="00B152EC">
        <w:rPr>
          <w:rFonts w:ascii="Georgia" w:hAnsi="Georgia"/>
          <w:noProof/>
          <w:color w:val="333333"/>
          <w:bdr w:val="none" w:sz="0" w:space="0" w:color="auto" w:frame="1"/>
        </w:rPr>
        <w:t>. 1987;51(6):987-1000.</w:t>
      </w:r>
      <w:r w:rsidRPr="00B152EC">
        <w:rPr>
          <w:rFonts w:ascii="Georgia" w:hAnsi="Georgia"/>
          <w:noProof/>
          <w:color w:val="333333"/>
          <w:bdr w:val="none" w:sz="0" w:space="0" w:color="auto" w:frame="1"/>
        </w:rPr>
        <w:br/>
      </w:r>
      <w:hyperlink r:id="rId17" w:tgtFrame="_blank" w:history="1">
        <w:r w:rsidRPr="00B152EC">
          <w:rPr>
            <w:rStyle w:val="Hyperlink"/>
            <w:rFonts w:ascii="Helvetica" w:hAnsi="Helvetica"/>
            <w:noProof/>
            <w:color w:val="006699"/>
            <w:bdr w:val="none" w:sz="0" w:space="0" w:color="auto" w:frame="1"/>
          </w:rPr>
          <w:t>PubMed</w:t>
        </w:r>
      </w:hyperlink>
      <w:r w:rsidRPr="00B152EC">
        <w:rPr>
          <w:rFonts w:ascii="Georgia" w:hAnsi="Georgia"/>
          <w:noProof/>
          <w:color w:val="333333"/>
          <w:bdr w:val="none" w:sz="0" w:space="0" w:color="auto" w:frame="1"/>
        </w:rPr>
        <w:t> </w:t>
      </w:r>
      <w:r w:rsidRPr="00B152EC">
        <w:rPr>
          <w:rFonts w:ascii="inherit" w:hAnsi="inherit"/>
          <w:noProof/>
          <w:color w:val="333333"/>
          <w:bdr w:val="none" w:sz="0" w:space="0" w:color="auto" w:frame="1"/>
        </w:rPr>
        <w:t>  |  </w:t>
      </w:r>
      <w:hyperlink r:id="rId18" w:tgtFrame="_blank" w:history="1">
        <w:r w:rsidRPr="00B152EC">
          <w:rPr>
            <w:rStyle w:val="Hyperlink"/>
            <w:rFonts w:ascii="Helvetica" w:hAnsi="Helvetica"/>
            <w:noProof/>
            <w:color w:val="006699"/>
            <w:bdr w:val="none" w:sz="0" w:space="0" w:color="auto" w:frame="1"/>
          </w:rPr>
          <w:t>Link to Article</w:t>
        </w:r>
      </w:hyperlink>
    </w:p>
    <w:p w:rsidR="00B152EC" w:rsidRPr="00B152EC" w:rsidRDefault="00B152EC" w:rsidP="00B152EC">
      <w:pPr>
        <w:shd w:val="clear" w:color="auto" w:fill="FFFFFF"/>
        <w:textAlignment w:val="baseline"/>
        <w:rPr>
          <w:rFonts w:ascii="inherit" w:hAnsi="inherit"/>
          <w:noProof/>
          <w:color w:val="333333"/>
          <w:bdr w:val="none" w:sz="0" w:space="0" w:color="auto" w:frame="1"/>
        </w:rPr>
      </w:pPr>
      <w:bookmarkStart w:id="7" w:name="jvp150069r3"/>
      <w:r w:rsidRPr="00B152EC">
        <w:rPr>
          <w:rFonts w:ascii="inherit" w:hAnsi="inherit"/>
          <w:b/>
          <w:bCs/>
          <w:noProof/>
          <w:color w:val="333333"/>
          <w:sz w:val="27"/>
          <w:szCs w:val="27"/>
          <w:bdr w:val="none" w:sz="0" w:space="0" w:color="auto" w:frame="1"/>
        </w:rPr>
        <w:lastRenderedPageBreak/>
        <w:t>3</w:t>
      </w:r>
      <w:bookmarkEnd w:id="7"/>
    </w:p>
    <w:p w:rsidR="00B152EC" w:rsidRPr="00B152EC" w:rsidRDefault="00B152EC" w:rsidP="00B152EC">
      <w:pPr>
        <w:shd w:val="clear" w:color="auto" w:fill="FFFFFF"/>
        <w:textAlignment w:val="baseline"/>
        <w:rPr>
          <w:rFonts w:ascii="Georgia" w:hAnsi="Georgia"/>
          <w:noProof/>
          <w:color w:val="333333"/>
          <w:bdr w:val="none" w:sz="0" w:space="0" w:color="auto" w:frame="1"/>
        </w:rPr>
      </w:pPr>
      <w:r w:rsidRPr="00B152EC">
        <w:rPr>
          <w:rFonts w:ascii="Georgia" w:hAnsi="Georgia"/>
          <w:noProof/>
          <w:color w:val="333333"/>
          <w:bdr w:val="none" w:sz="0" w:space="0" w:color="auto" w:frame="1"/>
        </w:rPr>
        <w:t>Zhou  Q, Brown  J, Kanarek  A, Rajagopal  J, Melton  DA.  In vivo reprogramming of adult pancreatic exocrine cells to beta cells. </w:t>
      </w:r>
      <w:r w:rsidRPr="00B152EC">
        <w:rPr>
          <w:rFonts w:ascii="inherit" w:hAnsi="inherit"/>
          <w:i/>
          <w:iCs/>
          <w:noProof/>
          <w:color w:val="333333"/>
          <w:bdr w:val="none" w:sz="0" w:space="0" w:color="auto" w:frame="1"/>
        </w:rPr>
        <w:t>Nature</w:t>
      </w:r>
      <w:r w:rsidRPr="00B152EC">
        <w:rPr>
          <w:rFonts w:ascii="Georgia" w:hAnsi="Georgia"/>
          <w:noProof/>
          <w:color w:val="333333"/>
          <w:bdr w:val="none" w:sz="0" w:space="0" w:color="auto" w:frame="1"/>
        </w:rPr>
        <w:t>. 2008;455(7213):627-632.</w:t>
      </w:r>
      <w:r w:rsidRPr="00B152EC">
        <w:rPr>
          <w:rFonts w:ascii="Georgia" w:hAnsi="Georgia"/>
          <w:noProof/>
          <w:color w:val="333333"/>
          <w:bdr w:val="none" w:sz="0" w:space="0" w:color="auto" w:frame="1"/>
        </w:rPr>
        <w:br/>
      </w:r>
      <w:hyperlink r:id="rId19" w:tgtFrame="_blank" w:history="1">
        <w:r w:rsidRPr="00B152EC">
          <w:rPr>
            <w:rStyle w:val="Hyperlink"/>
            <w:rFonts w:ascii="Helvetica" w:hAnsi="Helvetica"/>
            <w:noProof/>
            <w:color w:val="006699"/>
            <w:bdr w:val="none" w:sz="0" w:space="0" w:color="auto" w:frame="1"/>
          </w:rPr>
          <w:t>PubMed</w:t>
        </w:r>
      </w:hyperlink>
      <w:r w:rsidRPr="00B152EC">
        <w:rPr>
          <w:rFonts w:ascii="Georgia" w:hAnsi="Georgia"/>
          <w:noProof/>
          <w:color w:val="333333"/>
          <w:bdr w:val="none" w:sz="0" w:space="0" w:color="auto" w:frame="1"/>
        </w:rPr>
        <w:t> </w:t>
      </w:r>
      <w:r w:rsidRPr="00B152EC">
        <w:rPr>
          <w:rFonts w:ascii="inherit" w:hAnsi="inherit"/>
          <w:noProof/>
          <w:color w:val="333333"/>
          <w:bdr w:val="none" w:sz="0" w:space="0" w:color="auto" w:frame="1"/>
        </w:rPr>
        <w:t>  |  </w:t>
      </w:r>
      <w:hyperlink r:id="rId20" w:tgtFrame="_blank" w:history="1">
        <w:r w:rsidRPr="00B152EC">
          <w:rPr>
            <w:rStyle w:val="Hyperlink"/>
            <w:rFonts w:ascii="Helvetica" w:hAnsi="Helvetica"/>
            <w:noProof/>
            <w:color w:val="006699"/>
            <w:bdr w:val="none" w:sz="0" w:space="0" w:color="auto" w:frame="1"/>
          </w:rPr>
          <w:t>Link to Article</w:t>
        </w:r>
      </w:hyperlink>
    </w:p>
    <w:p w:rsidR="00B152EC" w:rsidRPr="00B152EC" w:rsidRDefault="00B152EC" w:rsidP="00B152EC">
      <w:pPr>
        <w:shd w:val="clear" w:color="auto" w:fill="FFFFFF"/>
        <w:textAlignment w:val="baseline"/>
        <w:rPr>
          <w:rFonts w:ascii="inherit" w:hAnsi="inherit"/>
          <w:noProof/>
          <w:color w:val="333333"/>
          <w:bdr w:val="none" w:sz="0" w:space="0" w:color="auto" w:frame="1"/>
        </w:rPr>
      </w:pPr>
      <w:bookmarkStart w:id="8" w:name="jvp150069r4"/>
      <w:r w:rsidRPr="00B152EC">
        <w:rPr>
          <w:rFonts w:ascii="inherit" w:hAnsi="inherit"/>
          <w:b/>
          <w:bCs/>
          <w:noProof/>
          <w:color w:val="333333"/>
          <w:sz w:val="27"/>
          <w:szCs w:val="27"/>
          <w:bdr w:val="none" w:sz="0" w:space="0" w:color="auto" w:frame="1"/>
        </w:rPr>
        <w:t>4</w:t>
      </w:r>
      <w:bookmarkEnd w:id="8"/>
    </w:p>
    <w:p w:rsidR="00B152EC" w:rsidRPr="00B152EC" w:rsidRDefault="00B152EC" w:rsidP="00B152EC">
      <w:pPr>
        <w:shd w:val="clear" w:color="auto" w:fill="FFFFFF"/>
        <w:textAlignment w:val="baseline"/>
        <w:rPr>
          <w:rFonts w:ascii="Georgia" w:hAnsi="Georgia"/>
          <w:noProof/>
          <w:color w:val="333333"/>
          <w:bdr w:val="none" w:sz="0" w:space="0" w:color="auto" w:frame="1"/>
        </w:rPr>
      </w:pPr>
      <w:r w:rsidRPr="00B152EC">
        <w:rPr>
          <w:rFonts w:ascii="Georgia" w:hAnsi="Georgia"/>
          <w:noProof/>
          <w:color w:val="333333"/>
          <w:bdr w:val="none" w:sz="0" w:space="0" w:color="auto" w:frame="1"/>
        </w:rPr>
        <w:t>Qian  L, Huang  Y, Spencer  CI,  et al.  In vivo reprogramming of murine cardiac fibroblasts into induced cardiomyocytes. </w:t>
      </w:r>
      <w:r w:rsidRPr="00B152EC">
        <w:rPr>
          <w:rFonts w:ascii="inherit" w:hAnsi="inherit"/>
          <w:i/>
          <w:iCs/>
          <w:noProof/>
          <w:color w:val="333333"/>
          <w:bdr w:val="none" w:sz="0" w:space="0" w:color="auto" w:frame="1"/>
        </w:rPr>
        <w:t>Nature</w:t>
      </w:r>
      <w:r w:rsidRPr="00B152EC">
        <w:rPr>
          <w:rFonts w:ascii="Georgia" w:hAnsi="Georgia"/>
          <w:noProof/>
          <w:color w:val="333333"/>
          <w:bdr w:val="none" w:sz="0" w:space="0" w:color="auto" w:frame="1"/>
        </w:rPr>
        <w:t>. 2012;485(7400):593-598.</w:t>
      </w:r>
      <w:r w:rsidRPr="00B152EC">
        <w:rPr>
          <w:rFonts w:ascii="Georgia" w:hAnsi="Georgia"/>
          <w:noProof/>
          <w:color w:val="333333"/>
          <w:bdr w:val="none" w:sz="0" w:space="0" w:color="auto" w:frame="1"/>
        </w:rPr>
        <w:br/>
      </w:r>
      <w:hyperlink r:id="rId21" w:tgtFrame="_blank" w:history="1">
        <w:r w:rsidRPr="00B152EC">
          <w:rPr>
            <w:rStyle w:val="Hyperlink"/>
            <w:rFonts w:ascii="Helvetica" w:hAnsi="Helvetica"/>
            <w:noProof/>
            <w:color w:val="006699"/>
            <w:bdr w:val="none" w:sz="0" w:space="0" w:color="auto" w:frame="1"/>
          </w:rPr>
          <w:t>PubMed</w:t>
        </w:r>
      </w:hyperlink>
      <w:r w:rsidRPr="00B152EC">
        <w:rPr>
          <w:rFonts w:ascii="Georgia" w:hAnsi="Georgia"/>
          <w:noProof/>
          <w:color w:val="333333"/>
          <w:bdr w:val="none" w:sz="0" w:space="0" w:color="auto" w:frame="1"/>
        </w:rPr>
        <w:t> </w:t>
      </w:r>
      <w:r w:rsidRPr="00B152EC">
        <w:rPr>
          <w:rFonts w:ascii="inherit" w:hAnsi="inherit"/>
          <w:noProof/>
          <w:color w:val="333333"/>
          <w:bdr w:val="none" w:sz="0" w:space="0" w:color="auto" w:frame="1"/>
        </w:rPr>
        <w:t>  |  </w:t>
      </w:r>
      <w:hyperlink r:id="rId22" w:tgtFrame="_blank" w:history="1">
        <w:r w:rsidRPr="00B152EC">
          <w:rPr>
            <w:rStyle w:val="Hyperlink"/>
            <w:rFonts w:ascii="Helvetica" w:hAnsi="Helvetica"/>
            <w:noProof/>
            <w:color w:val="006699"/>
            <w:bdr w:val="none" w:sz="0" w:space="0" w:color="auto" w:frame="1"/>
          </w:rPr>
          <w:t>Link to Article</w:t>
        </w:r>
      </w:hyperlink>
    </w:p>
    <w:p w:rsidR="00B152EC" w:rsidRPr="00B152EC" w:rsidRDefault="00B152EC" w:rsidP="00B152EC">
      <w:pPr>
        <w:shd w:val="clear" w:color="auto" w:fill="FFFFFF"/>
        <w:textAlignment w:val="baseline"/>
        <w:rPr>
          <w:rFonts w:ascii="inherit" w:hAnsi="inherit"/>
          <w:noProof/>
          <w:color w:val="333333"/>
          <w:bdr w:val="none" w:sz="0" w:space="0" w:color="auto" w:frame="1"/>
        </w:rPr>
      </w:pPr>
      <w:bookmarkStart w:id="9" w:name="jvp150069r5"/>
      <w:r w:rsidRPr="00B152EC">
        <w:rPr>
          <w:rFonts w:ascii="inherit" w:hAnsi="inherit"/>
          <w:b/>
          <w:bCs/>
          <w:noProof/>
          <w:color w:val="333333"/>
          <w:sz w:val="27"/>
          <w:szCs w:val="27"/>
          <w:bdr w:val="none" w:sz="0" w:space="0" w:color="auto" w:frame="1"/>
        </w:rPr>
        <w:t>5</w:t>
      </w:r>
      <w:bookmarkEnd w:id="9"/>
    </w:p>
    <w:p w:rsidR="00B152EC" w:rsidRPr="00B152EC" w:rsidRDefault="00B152EC" w:rsidP="00B152EC">
      <w:pPr>
        <w:shd w:val="clear" w:color="auto" w:fill="FFFFFF"/>
        <w:textAlignment w:val="baseline"/>
        <w:rPr>
          <w:rFonts w:ascii="Georgia" w:hAnsi="Georgia"/>
          <w:noProof/>
          <w:color w:val="333333"/>
          <w:bdr w:val="none" w:sz="0" w:space="0" w:color="auto" w:frame="1"/>
        </w:rPr>
      </w:pPr>
      <w:r w:rsidRPr="00B152EC">
        <w:rPr>
          <w:rFonts w:ascii="Georgia" w:hAnsi="Georgia"/>
          <w:noProof/>
          <w:color w:val="333333"/>
          <w:bdr w:val="none" w:sz="0" w:space="0" w:color="auto" w:frame="1"/>
        </w:rPr>
        <w:t>Hu  YF, Dawkins  JF, Cho  HC, Marbán  E, Cingolani  E.  Biological pacemaker created by minimally invasive somatic reprogramming in pigs with complete heart block. </w:t>
      </w:r>
      <w:r w:rsidRPr="00B152EC">
        <w:rPr>
          <w:rFonts w:ascii="inherit" w:hAnsi="inherit"/>
          <w:i/>
          <w:iCs/>
          <w:noProof/>
          <w:color w:val="333333"/>
          <w:bdr w:val="none" w:sz="0" w:space="0" w:color="auto" w:frame="1"/>
        </w:rPr>
        <w:t>Sci Transl Med</w:t>
      </w:r>
      <w:r w:rsidRPr="00B152EC">
        <w:rPr>
          <w:rFonts w:ascii="Georgia" w:hAnsi="Georgia"/>
          <w:noProof/>
          <w:color w:val="333333"/>
          <w:bdr w:val="none" w:sz="0" w:space="0" w:color="auto" w:frame="1"/>
        </w:rPr>
        <w:t>. 2014;6(245):245ra94.</w:t>
      </w:r>
      <w:r w:rsidRPr="00B152EC">
        <w:rPr>
          <w:rFonts w:ascii="Georgia" w:hAnsi="Georgia"/>
          <w:noProof/>
          <w:color w:val="333333"/>
          <w:bdr w:val="none" w:sz="0" w:space="0" w:color="auto" w:frame="1"/>
        </w:rPr>
        <w:br/>
      </w:r>
      <w:hyperlink r:id="rId23" w:tgtFrame="_blank" w:history="1">
        <w:r w:rsidRPr="00B152EC">
          <w:rPr>
            <w:rStyle w:val="Hyperlink"/>
            <w:rFonts w:ascii="Helvetica" w:hAnsi="Helvetica"/>
            <w:noProof/>
            <w:color w:val="006699"/>
            <w:bdr w:val="none" w:sz="0" w:space="0" w:color="auto" w:frame="1"/>
          </w:rPr>
          <w:t>PubMed</w:t>
        </w:r>
      </w:hyperlink>
      <w:r w:rsidRPr="00B152EC">
        <w:rPr>
          <w:rFonts w:ascii="Georgia" w:hAnsi="Georgia"/>
          <w:noProof/>
          <w:color w:val="333333"/>
          <w:bdr w:val="none" w:sz="0" w:space="0" w:color="auto" w:frame="1"/>
        </w:rPr>
        <w:t> </w:t>
      </w:r>
      <w:r w:rsidRPr="00B152EC">
        <w:rPr>
          <w:rFonts w:ascii="inherit" w:hAnsi="inherit"/>
          <w:noProof/>
          <w:color w:val="333333"/>
          <w:bdr w:val="none" w:sz="0" w:space="0" w:color="auto" w:frame="1"/>
        </w:rPr>
        <w:t>  |  </w:t>
      </w:r>
      <w:hyperlink r:id="rId24" w:tgtFrame="_blank" w:history="1">
        <w:r w:rsidRPr="00B152EC">
          <w:rPr>
            <w:rStyle w:val="Hyperlink"/>
            <w:rFonts w:ascii="Helvetica" w:hAnsi="Helvetica"/>
            <w:noProof/>
            <w:color w:val="006699"/>
            <w:bdr w:val="none" w:sz="0" w:space="0" w:color="auto" w:frame="1"/>
          </w:rPr>
          <w:t>Link to Article</w:t>
        </w:r>
      </w:hyperlink>
    </w:p>
    <w:p w:rsidR="00B152EC" w:rsidRPr="00B152EC" w:rsidRDefault="00B152EC" w:rsidP="00B152EC">
      <w:pPr>
        <w:shd w:val="clear" w:color="auto" w:fill="FFFFFF"/>
        <w:textAlignment w:val="baseline"/>
        <w:rPr>
          <w:rFonts w:ascii="inherit" w:hAnsi="inherit"/>
          <w:noProof/>
          <w:color w:val="333333"/>
          <w:bdr w:val="none" w:sz="0" w:space="0" w:color="auto" w:frame="1"/>
        </w:rPr>
      </w:pPr>
      <w:bookmarkStart w:id="10" w:name="jvp150069r6"/>
      <w:r w:rsidRPr="00B152EC">
        <w:rPr>
          <w:rFonts w:ascii="inherit" w:hAnsi="inherit"/>
          <w:b/>
          <w:bCs/>
          <w:noProof/>
          <w:color w:val="333333"/>
          <w:sz w:val="27"/>
          <w:szCs w:val="27"/>
          <w:bdr w:val="none" w:sz="0" w:space="0" w:color="auto" w:frame="1"/>
        </w:rPr>
        <w:t>6</w:t>
      </w:r>
      <w:bookmarkEnd w:id="10"/>
    </w:p>
    <w:p w:rsidR="00B152EC" w:rsidRPr="00B152EC" w:rsidRDefault="00B152EC" w:rsidP="00B152EC">
      <w:pPr>
        <w:shd w:val="clear" w:color="auto" w:fill="FFFFFF"/>
        <w:textAlignment w:val="baseline"/>
        <w:rPr>
          <w:rFonts w:ascii="Georgia" w:hAnsi="Georgia"/>
          <w:noProof/>
          <w:color w:val="333333"/>
          <w:bdr w:val="none" w:sz="0" w:space="0" w:color="auto" w:frame="1"/>
        </w:rPr>
      </w:pPr>
      <w:r w:rsidRPr="00B152EC">
        <w:rPr>
          <w:rFonts w:ascii="Georgia" w:hAnsi="Georgia"/>
          <w:noProof/>
          <w:color w:val="333333"/>
          <w:bdr w:val="none" w:sz="0" w:space="0" w:color="auto" w:frame="1"/>
        </w:rPr>
        <w:t>Izumikawa  M, Minoda  R, Kawamoto  K,  et al.  Auditory hair cell replacement and hearing improvement by</w:t>
      </w:r>
      <w:r w:rsidRPr="00B152EC">
        <w:rPr>
          <w:rStyle w:val="apple-converted-space"/>
          <w:rFonts w:ascii="Georgia" w:hAnsi="Georgia"/>
          <w:noProof/>
          <w:color w:val="333333"/>
          <w:bdr w:val="none" w:sz="0" w:space="0" w:color="auto" w:frame="1"/>
        </w:rPr>
        <w:t> </w:t>
      </w:r>
      <w:r w:rsidRPr="00B152EC">
        <w:rPr>
          <w:rFonts w:ascii="inherit" w:hAnsi="inherit"/>
          <w:i/>
          <w:iCs/>
          <w:noProof/>
          <w:color w:val="333333"/>
          <w:bdr w:val="none" w:sz="0" w:space="0" w:color="auto" w:frame="1"/>
        </w:rPr>
        <w:t>ATOH1</w:t>
      </w:r>
      <w:r w:rsidRPr="00B152EC">
        <w:rPr>
          <w:rStyle w:val="apple-converted-space"/>
          <w:rFonts w:ascii="Georgia" w:hAnsi="Georgia"/>
          <w:noProof/>
          <w:color w:val="333333"/>
          <w:bdr w:val="none" w:sz="0" w:space="0" w:color="auto" w:frame="1"/>
        </w:rPr>
        <w:t> </w:t>
      </w:r>
      <w:r w:rsidRPr="00B152EC">
        <w:rPr>
          <w:rFonts w:ascii="Georgia" w:hAnsi="Georgia"/>
          <w:noProof/>
          <w:color w:val="333333"/>
          <w:bdr w:val="none" w:sz="0" w:space="0" w:color="auto" w:frame="1"/>
        </w:rPr>
        <w:t>gene therapy in deaf mammals. </w:t>
      </w:r>
      <w:r w:rsidRPr="00B152EC">
        <w:rPr>
          <w:rFonts w:ascii="inherit" w:hAnsi="inherit"/>
          <w:i/>
          <w:iCs/>
          <w:noProof/>
          <w:color w:val="333333"/>
          <w:bdr w:val="none" w:sz="0" w:space="0" w:color="auto" w:frame="1"/>
        </w:rPr>
        <w:t>Nat Med</w:t>
      </w:r>
      <w:r w:rsidRPr="00B152EC">
        <w:rPr>
          <w:rFonts w:ascii="Georgia" w:hAnsi="Georgia"/>
          <w:noProof/>
          <w:color w:val="333333"/>
          <w:bdr w:val="none" w:sz="0" w:space="0" w:color="auto" w:frame="1"/>
        </w:rPr>
        <w:t>. 2005;11(3):271-276.</w:t>
      </w:r>
      <w:r w:rsidRPr="00B152EC">
        <w:rPr>
          <w:rFonts w:ascii="Georgia" w:hAnsi="Georgia"/>
          <w:noProof/>
          <w:color w:val="333333"/>
          <w:bdr w:val="none" w:sz="0" w:space="0" w:color="auto" w:frame="1"/>
        </w:rPr>
        <w:br/>
      </w:r>
      <w:hyperlink r:id="rId25" w:tgtFrame="_blank" w:history="1">
        <w:r w:rsidRPr="00B152EC">
          <w:rPr>
            <w:rStyle w:val="Hyperlink"/>
            <w:rFonts w:ascii="Helvetica" w:hAnsi="Helvetica"/>
            <w:noProof/>
            <w:color w:val="006699"/>
            <w:bdr w:val="none" w:sz="0" w:space="0" w:color="auto" w:frame="1"/>
          </w:rPr>
          <w:t>PubMed</w:t>
        </w:r>
      </w:hyperlink>
      <w:r w:rsidRPr="00B152EC">
        <w:rPr>
          <w:rFonts w:ascii="Georgia" w:hAnsi="Georgia"/>
          <w:noProof/>
          <w:color w:val="333333"/>
          <w:bdr w:val="none" w:sz="0" w:space="0" w:color="auto" w:frame="1"/>
        </w:rPr>
        <w:t> </w:t>
      </w:r>
      <w:r w:rsidRPr="00B152EC">
        <w:rPr>
          <w:rFonts w:ascii="inherit" w:hAnsi="inherit"/>
          <w:noProof/>
          <w:color w:val="333333"/>
          <w:bdr w:val="none" w:sz="0" w:space="0" w:color="auto" w:frame="1"/>
        </w:rPr>
        <w:t>  |  </w:t>
      </w:r>
      <w:hyperlink r:id="rId26" w:tgtFrame="_blank" w:history="1">
        <w:r w:rsidRPr="00B152EC">
          <w:rPr>
            <w:rStyle w:val="Hyperlink"/>
            <w:rFonts w:ascii="Helvetica" w:hAnsi="Helvetica"/>
            <w:noProof/>
            <w:color w:val="006699"/>
            <w:bdr w:val="none" w:sz="0" w:space="0" w:color="auto" w:frame="1"/>
          </w:rPr>
          <w:t>Link to Article</w:t>
        </w:r>
      </w:hyperlink>
    </w:p>
    <w:p w:rsidR="00B152EC" w:rsidRPr="00B152EC" w:rsidRDefault="00B152EC" w:rsidP="00B152EC">
      <w:pPr>
        <w:shd w:val="clear" w:color="auto" w:fill="FFFFFF"/>
        <w:textAlignment w:val="baseline"/>
        <w:rPr>
          <w:rFonts w:ascii="inherit" w:hAnsi="inherit"/>
          <w:noProof/>
          <w:color w:val="333333"/>
          <w:bdr w:val="none" w:sz="0" w:space="0" w:color="auto" w:frame="1"/>
        </w:rPr>
      </w:pPr>
      <w:bookmarkStart w:id="11" w:name="jvp150069r7"/>
      <w:r w:rsidRPr="00B152EC">
        <w:rPr>
          <w:rFonts w:ascii="inherit" w:hAnsi="inherit"/>
          <w:b/>
          <w:bCs/>
          <w:noProof/>
          <w:color w:val="333333"/>
          <w:sz w:val="27"/>
          <w:szCs w:val="27"/>
          <w:bdr w:val="none" w:sz="0" w:space="0" w:color="auto" w:frame="1"/>
        </w:rPr>
        <w:t>7</w:t>
      </w:r>
      <w:bookmarkEnd w:id="11"/>
    </w:p>
    <w:p w:rsidR="00B152EC" w:rsidRPr="00B152EC" w:rsidRDefault="00B152EC" w:rsidP="00B152EC">
      <w:pPr>
        <w:shd w:val="clear" w:color="auto" w:fill="FFFFFF"/>
        <w:textAlignment w:val="baseline"/>
        <w:rPr>
          <w:rFonts w:ascii="Georgia" w:hAnsi="Georgia"/>
          <w:noProof/>
          <w:color w:val="333333"/>
          <w:bdr w:val="none" w:sz="0" w:space="0" w:color="auto" w:frame="1"/>
        </w:rPr>
      </w:pPr>
      <w:r w:rsidRPr="00B152EC">
        <w:rPr>
          <w:rFonts w:ascii="Georgia" w:hAnsi="Georgia"/>
          <w:noProof/>
          <w:color w:val="333333"/>
          <w:bdr w:val="none" w:sz="0" w:space="0" w:color="auto" w:frame="1"/>
        </w:rPr>
        <w:t>Atkinson  PJ, Wise  AK, Flynn  BO, Nayagam  BA, Richardson  RT.  Hair cell regeneration after</w:t>
      </w:r>
      <w:r w:rsidRPr="00B152EC">
        <w:rPr>
          <w:rStyle w:val="apple-converted-space"/>
          <w:rFonts w:ascii="Georgia" w:hAnsi="Georgia"/>
          <w:noProof/>
          <w:color w:val="333333"/>
          <w:bdr w:val="none" w:sz="0" w:space="0" w:color="auto" w:frame="1"/>
        </w:rPr>
        <w:t> </w:t>
      </w:r>
      <w:r w:rsidRPr="00B152EC">
        <w:rPr>
          <w:rFonts w:ascii="inherit" w:hAnsi="inherit"/>
          <w:i/>
          <w:iCs/>
          <w:noProof/>
          <w:color w:val="333333"/>
          <w:bdr w:val="none" w:sz="0" w:space="0" w:color="auto" w:frame="1"/>
        </w:rPr>
        <w:t>ATOH1</w:t>
      </w:r>
      <w:r w:rsidRPr="00B152EC">
        <w:rPr>
          <w:rStyle w:val="apple-converted-space"/>
          <w:rFonts w:ascii="Georgia" w:hAnsi="Georgia"/>
          <w:noProof/>
          <w:color w:val="333333"/>
          <w:bdr w:val="none" w:sz="0" w:space="0" w:color="auto" w:frame="1"/>
        </w:rPr>
        <w:t> </w:t>
      </w:r>
      <w:r w:rsidRPr="00B152EC">
        <w:rPr>
          <w:rFonts w:ascii="Georgia" w:hAnsi="Georgia"/>
          <w:noProof/>
          <w:color w:val="333333"/>
          <w:bdr w:val="none" w:sz="0" w:space="0" w:color="auto" w:frame="1"/>
        </w:rPr>
        <w:t>gene therapy in the cochlea of profoundly deaf adult guinea pigs. </w:t>
      </w:r>
      <w:r w:rsidRPr="00B152EC">
        <w:rPr>
          <w:rFonts w:ascii="inherit" w:hAnsi="inherit"/>
          <w:i/>
          <w:iCs/>
          <w:noProof/>
          <w:color w:val="333333"/>
          <w:bdr w:val="none" w:sz="0" w:space="0" w:color="auto" w:frame="1"/>
        </w:rPr>
        <w:t>PLoS One</w:t>
      </w:r>
      <w:r w:rsidRPr="00B152EC">
        <w:rPr>
          <w:rFonts w:ascii="Georgia" w:hAnsi="Georgia"/>
          <w:noProof/>
          <w:color w:val="333333"/>
          <w:bdr w:val="none" w:sz="0" w:space="0" w:color="auto" w:frame="1"/>
        </w:rPr>
        <w:t>. 2014;9(7):e102077.</w:t>
      </w:r>
      <w:r w:rsidRPr="00B152EC">
        <w:rPr>
          <w:rFonts w:ascii="Georgia" w:hAnsi="Georgia"/>
          <w:noProof/>
          <w:color w:val="333333"/>
          <w:bdr w:val="none" w:sz="0" w:space="0" w:color="auto" w:frame="1"/>
        </w:rPr>
        <w:br/>
      </w:r>
      <w:hyperlink r:id="rId27" w:tgtFrame="_blank" w:history="1">
        <w:r w:rsidRPr="00B152EC">
          <w:rPr>
            <w:rStyle w:val="Hyperlink"/>
            <w:rFonts w:ascii="Helvetica" w:hAnsi="Helvetica"/>
            <w:noProof/>
            <w:color w:val="006699"/>
            <w:bdr w:val="none" w:sz="0" w:space="0" w:color="auto" w:frame="1"/>
          </w:rPr>
          <w:t>PubMed</w:t>
        </w:r>
      </w:hyperlink>
      <w:r w:rsidRPr="00B152EC">
        <w:rPr>
          <w:rFonts w:ascii="Georgia" w:hAnsi="Georgia"/>
          <w:noProof/>
          <w:color w:val="333333"/>
          <w:bdr w:val="none" w:sz="0" w:space="0" w:color="auto" w:frame="1"/>
        </w:rPr>
        <w:t> </w:t>
      </w:r>
      <w:r w:rsidRPr="00B152EC">
        <w:rPr>
          <w:rFonts w:ascii="inherit" w:hAnsi="inherit"/>
          <w:noProof/>
          <w:color w:val="333333"/>
          <w:bdr w:val="none" w:sz="0" w:space="0" w:color="auto" w:frame="1"/>
        </w:rPr>
        <w:t>  |  </w:t>
      </w:r>
      <w:hyperlink r:id="rId28" w:tgtFrame="_blank" w:history="1">
        <w:r w:rsidRPr="00B152EC">
          <w:rPr>
            <w:rStyle w:val="Hyperlink"/>
            <w:rFonts w:ascii="Helvetica" w:hAnsi="Helvetica"/>
            <w:noProof/>
            <w:color w:val="006699"/>
            <w:bdr w:val="none" w:sz="0" w:space="0" w:color="auto" w:frame="1"/>
          </w:rPr>
          <w:t>Link to Article</w:t>
        </w:r>
      </w:hyperlink>
    </w:p>
    <w:p w:rsidR="00B152EC" w:rsidRPr="00B152EC" w:rsidRDefault="00B152EC" w:rsidP="00B152EC">
      <w:pPr>
        <w:shd w:val="clear" w:color="auto" w:fill="FFFFFF"/>
        <w:textAlignment w:val="baseline"/>
        <w:rPr>
          <w:rFonts w:ascii="inherit" w:hAnsi="inherit"/>
          <w:noProof/>
          <w:color w:val="333333"/>
          <w:bdr w:val="none" w:sz="0" w:space="0" w:color="auto" w:frame="1"/>
        </w:rPr>
      </w:pPr>
      <w:bookmarkStart w:id="12" w:name="jvp150069r8"/>
      <w:r w:rsidRPr="00B152EC">
        <w:rPr>
          <w:rFonts w:ascii="inherit" w:hAnsi="inherit"/>
          <w:b/>
          <w:bCs/>
          <w:noProof/>
          <w:color w:val="333333"/>
          <w:sz w:val="27"/>
          <w:szCs w:val="27"/>
          <w:bdr w:val="none" w:sz="0" w:space="0" w:color="auto" w:frame="1"/>
        </w:rPr>
        <w:t>8</w:t>
      </w:r>
      <w:bookmarkEnd w:id="12"/>
    </w:p>
    <w:p w:rsidR="00B152EC" w:rsidRPr="00B152EC" w:rsidRDefault="00B152EC" w:rsidP="00B152EC">
      <w:pPr>
        <w:shd w:val="clear" w:color="auto" w:fill="FFFFFF"/>
        <w:textAlignment w:val="baseline"/>
        <w:rPr>
          <w:rFonts w:ascii="Georgia" w:hAnsi="Georgia"/>
          <w:noProof/>
          <w:color w:val="333333"/>
          <w:bdr w:val="none" w:sz="0" w:space="0" w:color="auto" w:frame="1"/>
        </w:rPr>
      </w:pPr>
      <w:r w:rsidRPr="00B152EC">
        <w:rPr>
          <w:rFonts w:ascii="Georgia" w:hAnsi="Georgia"/>
          <w:noProof/>
          <w:color w:val="333333"/>
          <w:bdr w:val="none" w:sz="0" w:space="0" w:color="auto" w:frame="1"/>
        </w:rPr>
        <w:t>Clinicaltrials.gov.</w:t>
      </w:r>
      <w:r w:rsidRPr="00B152EC">
        <w:rPr>
          <w:rStyle w:val="apple-converted-space"/>
          <w:rFonts w:ascii="Georgia" w:hAnsi="Georgia"/>
          <w:noProof/>
          <w:color w:val="333333"/>
          <w:bdr w:val="none" w:sz="0" w:space="0" w:color="auto" w:frame="1"/>
        </w:rPr>
        <w:t> </w:t>
      </w:r>
      <w:r w:rsidRPr="00B152EC">
        <w:rPr>
          <w:rFonts w:ascii="inherit" w:hAnsi="inherit"/>
          <w:i/>
          <w:iCs/>
          <w:noProof/>
          <w:color w:val="333333"/>
          <w:bdr w:val="none" w:sz="0" w:space="0" w:color="auto" w:frame="1"/>
        </w:rPr>
        <w:t>Safety, tolerability, and efficacy for CGF166 in patients with bilateral severe-to-profound hearing loss</w:t>
      </w:r>
      <w:r w:rsidRPr="00B152EC">
        <w:rPr>
          <w:rFonts w:ascii="Georgia" w:hAnsi="Georgia"/>
          <w:noProof/>
          <w:color w:val="333333"/>
          <w:bdr w:val="none" w:sz="0" w:space="0" w:color="auto" w:frame="1"/>
        </w:rPr>
        <w:t>.</w:t>
      </w:r>
      <w:r w:rsidRPr="00B152EC">
        <w:rPr>
          <w:rStyle w:val="apple-converted-space"/>
          <w:rFonts w:ascii="Georgia" w:hAnsi="Georgia"/>
          <w:noProof/>
          <w:color w:val="333333"/>
          <w:bdr w:val="none" w:sz="0" w:space="0" w:color="auto" w:frame="1"/>
        </w:rPr>
        <w:t> </w:t>
      </w:r>
      <w:hyperlink r:id="rId29" w:history="1">
        <w:r w:rsidRPr="00B152EC">
          <w:rPr>
            <w:rStyle w:val="Hyperlink"/>
            <w:rFonts w:ascii="inherit" w:hAnsi="inherit"/>
            <w:noProof/>
            <w:color w:val="333333"/>
            <w:bdr w:val="none" w:sz="0" w:space="0" w:color="auto" w:frame="1"/>
          </w:rPr>
          <w:t>https://www.clinicaltrials.gov/ct2/show/NCT02132130?term=NCT02132130&amp;rank=1</w:t>
        </w:r>
      </w:hyperlink>
      <w:r w:rsidRPr="00B152EC">
        <w:rPr>
          <w:rFonts w:ascii="Georgia" w:hAnsi="Georgia"/>
          <w:noProof/>
          <w:color w:val="333333"/>
          <w:bdr w:val="none" w:sz="0" w:space="0" w:color="auto" w:frame="1"/>
        </w:rPr>
        <w:t>. Accessed June 5, 2015.</w:t>
      </w:r>
    </w:p>
    <w:p w:rsidR="00B152EC" w:rsidRPr="00B152EC" w:rsidRDefault="00B152EC" w:rsidP="00B152EC">
      <w:pPr>
        <w:shd w:val="clear" w:color="auto" w:fill="FFFFFF"/>
        <w:textAlignment w:val="baseline"/>
        <w:rPr>
          <w:rFonts w:ascii="inherit" w:hAnsi="inherit"/>
          <w:noProof/>
          <w:color w:val="333333"/>
          <w:bdr w:val="none" w:sz="0" w:space="0" w:color="auto" w:frame="1"/>
        </w:rPr>
      </w:pPr>
      <w:bookmarkStart w:id="13" w:name="jvp150069r9"/>
      <w:r w:rsidRPr="00B152EC">
        <w:rPr>
          <w:rFonts w:ascii="inherit" w:hAnsi="inherit"/>
          <w:b/>
          <w:bCs/>
          <w:noProof/>
          <w:color w:val="333333"/>
          <w:sz w:val="27"/>
          <w:szCs w:val="27"/>
          <w:bdr w:val="none" w:sz="0" w:space="0" w:color="auto" w:frame="1"/>
        </w:rPr>
        <w:t>9</w:t>
      </w:r>
      <w:bookmarkEnd w:id="13"/>
    </w:p>
    <w:p w:rsidR="00B152EC" w:rsidRPr="00B152EC" w:rsidRDefault="00B152EC" w:rsidP="00B152EC">
      <w:pPr>
        <w:shd w:val="clear" w:color="auto" w:fill="FFFFFF"/>
        <w:textAlignment w:val="baseline"/>
        <w:rPr>
          <w:rFonts w:ascii="Georgia" w:hAnsi="Georgia"/>
          <w:noProof/>
          <w:color w:val="333333"/>
          <w:bdr w:val="none" w:sz="0" w:space="0" w:color="auto" w:frame="1"/>
        </w:rPr>
      </w:pPr>
      <w:r w:rsidRPr="00B152EC">
        <w:rPr>
          <w:rFonts w:ascii="Georgia" w:hAnsi="Georgia"/>
          <w:noProof/>
          <w:color w:val="333333"/>
          <w:bdr w:val="none" w:sz="0" w:space="0" w:color="auto" w:frame="1"/>
        </w:rPr>
        <w:t>Doudna  JA.  Genomic engineering and the future of medicine. </w:t>
      </w:r>
      <w:r w:rsidRPr="00B152EC">
        <w:rPr>
          <w:rFonts w:ascii="inherit" w:hAnsi="inherit"/>
          <w:i/>
          <w:iCs/>
          <w:noProof/>
          <w:color w:val="333333"/>
          <w:bdr w:val="none" w:sz="0" w:space="0" w:color="auto" w:frame="1"/>
        </w:rPr>
        <w:t>JAMA</w:t>
      </w:r>
      <w:r w:rsidRPr="00B152EC">
        <w:rPr>
          <w:rFonts w:ascii="Georgia" w:hAnsi="Georgia"/>
          <w:noProof/>
          <w:color w:val="333333"/>
          <w:bdr w:val="none" w:sz="0" w:space="0" w:color="auto" w:frame="1"/>
        </w:rPr>
        <w:t>. 2015;313(8):791-792.</w:t>
      </w:r>
      <w:r w:rsidRPr="00B152EC">
        <w:rPr>
          <w:rStyle w:val="apple-converted-space"/>
          <w:rFonts w:ascii="Georgia" w:hAnsi="Georgia"/>
          <w:noProof/>
          <w:color w:val="333333"/>
          <w:bdr w:val="none" w:sz="0" w:space="0" w:color="auto" w:frame="1"/>
        </w:rPr>
        <w:t> </w:t>
      </w:r>
      <w:r w:rsidRPr="00B152EC">
        <w:rPr>
          <w:rFonts w:ascii="Georgia" w:hAnsi="Georgia"/>
          <w:noProof/>
          <w:color w:val="333333"/>
          <w:bdr w:val="none" w:sz="0" w:space="0" w:color="auto" w:frame="1"/>
        </w:rPr>
        <w:br/>
      </w:r>
      <w:hyperlink r:id="rId30" w:tgtFrame="_blank" w:history="1">
        <w:r w:rsidRPr="00B152EC">
          <w:rPr>
            <w:rStyle w:val="Hyperlink"/>
            <w:rFonts w:ascii="Helvetica" w:hAnsi="Helvetica"/>
            <w:noProof/>
            <w:color w:val="006699"/>
            <w:bdr w:val="none" w:sz="0" w:space="0" w:color="auto" w:frame="1"/>
          </w:rPr>
          <w:t>PubMed</w:t>
        </w:r>
      </w:hyperlink>
      <w:r w:rsidRPr="00B152EC">
        <w:rPr>
          <w:rFonts w:ascii="Georgia" w:hAnsi="Georgia"/>
          <w:noProof/>
          <w:color w:val="333333"/>
          <w:bdr w:val="none" w:sz="0" w:space="0" w:color="auto" w:frame="1"/>
        </w:rPr>
        <w:t> </w:t>
      </w:r>
      <w:r w:rsidRPr="00B152EC">
        <w:rPr>
          <w:rFonts w:ascii="inherit" w:hAnsi="inherit"/>
          <w:noProof/>
          <w:color w:val="333333"/>
          <w:bdr w:val="none" w:sz="0" w:space="0" w:color="auto" w:frame="1"/>
        </w:rPr>
        <w:t>  |  </w:t>
      </w:r>
      <w:hyperlink r:id="rId31" w:tgtFrame="_blank" w:history="1">
        <w:r w:rsidRPr="00B152EC">
          <w:rPr>
            <w:rStyle w:val="Hyperlink"/>
            <w:rFonts w:ascii="Helvetica" w:hAnsi="Helvetica"/>
            <w:noProof/>
            <w:color w:val="006699"/>
            <w:bdr w:val="none" w:sz="0" w:space="0" w:color="auto" w:frame="1"/>
          </w:rPr>
          <w:t>Link to Article</w:t>
        </w:r>
      </w:hyperlink>
      <w:permStart w:id="0" w:edGrp="everyone"/>
      <w:permEnd w:id="0"/>
    </w:p>
    <w:p w:rsidR="00094AA8" w:rsidRPr="00B152EC" w:rsidRDefault="00094AA8">
      <w:pPr>
        <w:rPr>
          <w:noProof/>
          <w:sz w:val="40"/>
          <w:szCs w:val="40"/>
        </w:rPr>
      </w:pPr>
    </w:p>
    <w:sectPr w:rsidR="00094AA8" w:rsidRPr="00B152EC" w:rsidSect="00E73EB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9/sAtbEqN6KA8k9+EFoe7Tt6E/g=" w:salt="2Fhmq/2NKM0DoLC7eL00QA=="/>
  <w:defaultTabStop w:val="720"/>
  <w:characterSpacingControl w:val="doNotCompress"/>
  <w:compat>
    <w:useFELayout/>
  </w:compat>
  <w:rsids>
    <w:rsidRoot w:val="00B152EC"/>
    <w:rsid w:val="00094AA8"/>
    <w:rsid w:val="00432DBE"/>
    <w:rsid w:val="00B152EC"/>
    <w:rsid w:val="00E73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EBB"/>
  </w:style>
  <w:style w:type="paragraph" w:styleId="Heading1">
    <w:name w:val="heading 1"/>
    <w:basedOn w:val="Normal"/>
    <w:link w:val="Heading1Char"/>
    <w:uiPriority w:val="9"/>
    <w:qFormat/>
    <w:rsid w:val="00B152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152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2EC"/>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B152EC"/>
  </w:style>
  <w:style w:type="character" w:customStyle="1" w:styleId="Heading2Char">
    <w:name w:val="Heading 2 Char"/>
    <w:basedOn w:val="DefaultParagraphFont"/>
    <w:link w:val="Heading2"/>
    <w:uiPriority w:val="9"/>
    <w:semiHidden/>
    <w:rsid w:val="00B152E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B152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52EC"/>
    <w:rPr>
      <w:color w:val="0000FF"/>
      <w:u w:val="single"/>
    </w:rPr>
  </w:style>
  <w:style w:type="paragraph" w:styleId="BalloonText">
    <w:name w:val="Balloon Text"/>
    <w:basedOn w:val="Normal"/>
    <w:link w:val="BalloonTextChar"/>
    <w:uiPriority w:val="99"/>
    <w:semiHidden/>
    <w:unhideWhenUsed/>
    <w:rsid w:val="00B15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2EC"/>
    <w:rPr>
      <w:rFonts w:ascii="Tahoma" w:hAnsi="Tahoma" w:cs="Tahoma"/>
      <w:sz w:val="16"/>
      <w:szCs w:val="16"/>
    </w:rPr>
  </w:style>
  <w:style w:type="character" w:styleId="Strong">
    <w:name w:val="Strong"/>
    <w:basedOn w:val="DefaultParagraphFont"/>
    <w:uiPriority w:val="22"/>
    <w:qFormat/>
    <w:rsid w:val="00B152EC"/>
    <w:rPr>
      <w:b/>
      <w:bCs/>
    </w:rPr>
  </w:style>
</w:styles>
</file>

<file path=word/webSettings.xml><?xml version="1.0" encoding="utf-8"?>
<w:webSettings xmlns:r="http://schemas.openxmlformats.org/officeDocument/2006/relationships" xmlns:w="http://schemas.openxmlformats.org/wordprocessingml/2006/main">
  <w:divs>
    <w:div w:id="625887914">
      <w:bodyDiv w:val="1"/>
      <w:marLeft w:val="0"/>
      <w:marRight w:val="0"/>
      <w:marTop w:val="0"/>
      <w:marBottom w:val="0"/>
      <w:divBdr>
        <w:top w:val="none" w:sz="0" w:space="0" w:color="auto"/>
        <w:left w:val="none" w:sz="0" w:space="0" w:color="auto"/>
        <w:bottom w:val="none" w:sz="0" w:space="0" w:color="auto"/>
        <w:right w:val="none" w:sz="0" w:space="0" w:color="auto"/>
      </w:divBdr>
    </w:div>
    <w:div w:id="640232100">
      <w:bodyDiv w:val="1"/>
      <w:marLeft w:val="0"/>
      <w:marRight w:val="0"/>
      <w:marTop w:val="0"/>
      <w:marBottom w:val="0"/>
      <w:divBdr>
        <w:top w:val="none" w:sz="0" w:space="0" w:color="auto"/>
        <w:left w:val="none" w:sz="0" w:space="0" w:color="auto"/>
        <w:bottom w:val="none" w:sz="0" w:space="0" w:color="auto"/>
        <w:right w:val="none" w:sz="0" w:space="0" w:color="auto"/>
      </w:divBdr>
      <w:divsChild>
        <w:div w:id="924536822">
          <w:marLeft w:val="0"/>
          <w:marRight w:val="0"/>
          <w:marTop w:val="0"/>
          <w:marBottom w:val="0"/>
          <w:divBdr>
            <w:top w:val="none" w:sz="0" w:space="0" w:color="auto"/>
            <w:left w:val="none" w:sz="0" w:space="0" w:color="auto"/>
            <w:bottom w:val="none" w:sz="0" w:space="0" w:color="auto"/>
            <w:right w:val="none" w:sz="0" w:space="0" w:color="auto"/>
          </w:divBdr>
          <w:divsChild>
            <w:div w:id="489761139">
              <w:marLeft w:val="0"/>
              <w:marRight w:val="0"/>
              <w:marTop w:val="0"/>
              <w:marBottom w:val="150"/>
              <w:divBdr>
                <w:top w:val="none" w:sz="0" w:space="0" w:color="auto"/>
                <w:left w:val="none" w:sz="0" w:space="0" w:color="auto"/>
                <w:bottom w:val="none" w:sz="0" w:space="0" w:color="auto"/>
                <w:right w:val="none" w:sz="0" w:space="0" w:color="auto"/>
              </w:divBdr>
            </w:div>
          </w:divsChild>
        </w:div>
        <w:div w:id="78866740">
          <w:marLeft w:val="0"/>
          <w:marRight w:val="0"/>
          <w:marTop w:val="0"/>
          <w:marBottom w:val="0"/>
          <w:divBdr>
            <w:top w:val="none" w:sz="0" w:space="0" w:color="auto"/>
            <w:left w:val="none" w:sz="0" w:space="0" w:color="auto"/>
            <w:bottom w:val="none" w:sz="0" w:space="0" w:color="auto"/>
            <w:right w:val="none" w:sz="0" w:space="0" w:color="auto"/>
          </w:divBdr>
          <w:divsChild>
            <w:div w:id="231156422">
              <w:marLeft w:val="0"/>
              <w:marRight w:val="0"/>
              <w:marTop w:val="0"/>
              <w:marBottom w:val="225"/>
              <w:divBdr>
                <w:top w:val="single" w:sz="18" w:space="0" w:color="333333"/>
                <w:left w:val="none" w:sz="0" w:space="8" w:color="auto"/>
                <w:bottom w:val="dotted" w:sz="6" w:space="0" w:color="CCCCCC"/>
                <w:right w:val="none" w:sz="0" w:space="8" w:color="auto"/>
              </w:divBdr>
              <w:divsChild>
                <w:div w:id="1101339730">
                  <w:marLeft w:val="0"/>
                  <w:marRight w:val="0"/>
                  <w:marTop w:val="0"/>
                  <w:marBottom w:val="0"/>
                  <w:divBdr>
                    <w:top w:val="none" w:sz="0" w:space="0" w:color="auto"/>
                    <w:left w:val="none" w:sz="0" w:space="0" w:color="auto"/>
                    <w:bottom w:val="none" w:sz="0" w:space="0" w:color="auto"/>
                    <w:right w:val="none" w:sz="0" w:space="0" w:color="auto"/>
                  </w:divBdr>
                </w:div>
              </w:divsChild>
            </w:div>
            <w:div w:id="1956325719">
              <w:marLeft w:val="0"/>
              <w:marRight w:val="0"/>
              <w:marTop w:val="0"/>
              <w:marBottom w:val="150"/>
              <w:divBdr>
                <w:top w:val="none" w:sz="0" w:space="0" w:color="auto"/>
                <w:left w:val="none" w:sz="0" w:space="0" w:color="auto"/>
                <w:bottom w:val="none" w:sz="0" w:space="0" w:color="auto"/>
                <w:right w:val="none" w:sz="0" w:space="0" w:color="auto"/>
              </w:divBdr>
            </w:div>
          </w:divsChild>
        </w:div>
        <w:div w:id="699403816">
          <w:marLeft w:val="0"/>
          <w:marRight w:val="0"/>
          <w:marTop w:val="0"/>
          <w:marBottom w:val="0"/>
          <w:divBdr>
            <w:top w:val="none" w:sz="0" w:space="0" w:color="auto"/>
            <w:left w:val="none" w:sz="0" w:space="0" w:color="auto"/>
            <w:bottom w:val="none" w:sz="0" w:space="0" w:color="auto"/>
            <w:right w:val="none" w:sz="0" w:space="0" w:color="auto"/>
          </w:divBdr>
          <w:divsChild>
            <w:div w:id="79258519">
              <w:marLeft w:val="0"/>
              <w:marRight w:val="0"/>
              <w:marTop w:val="0"/>
              <w:marBottom w:val="225"/>
              <w:divBdr>
                <w:top w:val="single" w:sz="18" w:space="0" w:color="333333"/>
                <w:left w:val="none" w:sz="0" w:space="8" w:color="auto"/>
                <w:bottom w:val="dotted" w:sz="6" w:space="0" w:color="CCCCCC"/>
                <w:right w:val="none" w:sz="0" w:space="8" w:color="auto"/>
              </w:divBdr>
              <w:divsChild>
                <w:div w:id="74401550">
                  <w:marLeft w:val="0"/>
                  <w:marRight w:val="0"/>
                  <w:marTop w:val="0"/>
                  <w:marBottom w:val="0"/>
                  <w:divBdr>
                    <w:top w:val="none" w:sz="0" w:space="0" w:color="auto"/>
                    <w:left w:val="none" w:sz="0" w:space="0" w:color="auto"/>
                    <w:bottom w:val="none" w:sz="0" w:space="0" w:color="auto"/>
                    <w:right w:val="none" w:sz="0" w:space="0" w:color="auto"/>
                  </w:divBdr>
                </w:div>
              </w:divsChild>
            </w:div>
            <w:div w:id="1576820610">
              <w:marLeft w:val="0"/>
              <w:marRight w:val="0"/>
              <w:marTop w:val="0"/>
              <w:marBottom w:val="150"/>
              <w:divBdr>
                <w:top w:val="none" w:sz="0" w:space="0" w:color="auto"/>
                <w:left w:val="none" w:sz="0" w:space="0" w:color="auto"/>
                <w:bottom w:val="none" w:sz="0" w:space="0" w:color="auto"/>
                <w:right w:val="none" w:sz="0" w:space="0" w:color="auto"/>
              </w:divBdr>
              <w:divsChild>
                <w:div w:id="209151232">
                  <w:marLeft w:val="0"/>
                  <w:marRight w:val="0"/>
                  <w:marTop w:val="0"/>
                  <w:marBottom w:val="0"/>
                  <w:divBdr>
                    <w:top w:val="none" w:sz="0" w:space="0" w:color="auto"/>
                    <w:left w:val="none" w:sz="0" w:space="0" w:color="auto"/>
                    <w:bottom w:val="none" w:sz="0" w:space="0" w:color="auto"/>
                    <w:right w:val="none" w:sz="0" w:space="0" w:color="auto"/>
                  </w:divBdr>
                  <w:divsChild>
                    <w:div w:id="1007174399">
                      <w:marLeft w:val="0"/>
                      <w:marRight w:val="0"/>
                      <w:marTop w:val="0"/>
                      <w:marBottom w:val="0"/>
                      <w:divBdr>
                        <w:top w:val="none" w:sz="0" w:space="0" w:color="auto"/>
                        <w:left w:val="none" w:sz="0" w:space="0" w:color="auto"/>
                        <w:bottom w:val="none" w:sz="0" w:space="0" w:color="auto"/>
                        <w:right w:val="none" w:sz="0" w:space="0" w:color="auto"/>
                      </w:divBdr>
                      <w:divsChild>
                        <w:div w:id="828180602">
                          <w:marLeft w:val="0"/>
                          <w:marRight w:val="0"/>
                          <w:marTop w:val="0"/>
                          <w:marBottom w:val="0"/>
                          <w:divBdr>
                            <w:top w:val="none" w:sz="0" w:space="0" w:color="auto"/>
                            <w:left w:val="none" w:sz="0" w:space="0" w:color="auto"/>
                            <w:bottom w:val="none" w:sz="0" w:space="0" w:color="auto"/>
                            <w:right w:val="none" w:sz="0" w:space="0" w:color="auto"/>
                          </w:divBdr>
                        </w:div>
                        <w:div w:id="1066686688">
                          <w:marLeft w:val="0"/>
                          <w:marRight w:val="0"/>
                          <w:marTop w:val="0"/>
                          <w:marBottom w:val="150"/>
                          <w:divBdr>
                            <w:top w:val="none" w:sz="0" w:space="0" w:color="auto"/>
                            <w:left w:val="none" w:sz="0" w:space="0" w:color="auto"/>
                            <w:bottom w:val="none" w:sz="0" w:space="0" w:color="auto"/>
                            <w:right w:val="none" w:sz="0" w:space="0" w:color="auto"/>
                          </w:divBdr>
                        </w:div>
                      </w:divsChild>
                    </w:div>
                    <w:div w:id="792402483">
                      <w:marLeft w:val="0"/>
                      <w:marRight w:val="0"/>
                      <w:marTop w:val="0"/>
                      <w:marBottom w:val="0"/>
                      <w:divBdr>
                        <w:top w:val="dotted" w:sz="6" w:space="8" w:color="CCCCCC"/>
                        <w:left w:val="none" w:sz="0" w:space="0" w:color="auto"/>
                        <w:bottom w:val="none" w:sz="0" w:space="8" w:color="auto"/>
                        <w:right w:val="none" w:sz="0" w:space="0" w:color="auto"/>
                      </w:divBdr>
                      <w:divsChild>
                        <w:div w:id="997459345">
                          <w:marLeft w:val="0"/>
                          <w:marRight w:val="0"/>
                          <w:marTop w:val="0"/>
                          <w:marBottom w:val="0"/>
                          <w:divBdr>
                            <w:top w:val="none" w:sz="0" w:space="0" w:color="auto"/>
                            <w:left w:val="none" w:sz="0" w:space="0" w:color="auto"/>
                            <w:bottom w:val="none" w:sz="0" w:space="0" w:color="auto"/>
                            <w:right w:val="none" w:sz="0" w:space="0" w:color="auto"/>
                          </w:divBdr>
                        </w:div>
                        <w:div w:id="300772624">
                          <w:marLeft w:val="0"/>
                          <w:marRight w:val="0"/>
                          <w:marTop w:val="0"/>
                          <w:marBottom w:val="150"/>
                          <w:divBdr>
                            <w:top w:val="none" w:sz="0" w:space="0" w:color="auto"/>
                            <w:left w:val="none" w:sz="0" w:space="0" w:color="auto"/>
                            <w:bottom w:val="none" w:sz="0" w:space="0" w:color="auto"/>
                            <w:right w:val="none" w:sz="0" w:space="0" w:color="auto"/>
                          </w:divBdr>
                        </w:div>
                      </w:divsChild>
                    </w:div>
                    <w:div w:id="1753309014">
                      <w:marLeft w:val="0"/>
                      <w:marRight w:val="0"/>
                      <w:marTop w:val="0"/>
                      <w:marBottom w:val="0"/>
                      <w:divBdr>
                        <w:top w:val="dotted" w:sz="6" w:space="8" w:color="CCCCCC"/>
                        <w:left w:val="none" w:sz="0" w:space="0" w:color="auto"/>
                        <w:bottom w:val="none" w:sz="0" w:space="8" w:color="auto"/>
                        <w:right w:val="none" w:sz="0" w:space="0" w:color="auto"/>
                      </w:divBdr>
                      <w:divsChild>
                        <w:div w:id="662394336">
                          <w:marLeft w:val="0"/>
                          <w:marRight w:val="0"/>
                          <w:marTop w:val="0"/>
                          <w:marBottom w:val="0"/>
                          <w:divBdr>
                            <w:top w:val="none" w:sz="0" w:space="0" w:color="auto"/>
                            <w:left w:val="none" w:sz="0" w:space="0" w:color="auto"/>
                            <w:bottom w:val="none" w:sz="0" w:space="0" w:color="auto"/>
                            <w:right w:val="none" w:sz="0" w:space="0" w:color="auto"/>
                          </w:divBdr>
                        </w:div>
                        <w:div w:id="350568662">
                          <w:marLeft w:val="0"/>
                          <w:marRight w:val="0"/>
                          <w:marTop w:val="0"/>
                          <w:marBottom w:val="150"/>
                          <w:divBdr>
                            <w:top w:val="none" w:sz="0" w:space="0" w:color="auto"/>
                            <w:left w:val="none" w:sz="0" w:space="0" w:color="auto"/>
                            <w:bottom w:val="none" w:sz="0" w:space="0" w:color="auto"/>
                            <w:right w:val="none" w:sz="0" w:space="0" w:color="auto"/>
                          </w:divBdr>
                        </w:div>
                      </w:divsChild>
                    </w:div>
                    <w:div w:id="216019036">
                      <w:marLeft w:val="0"/>
                      <w:marRight w:val="0"/>
                      <w:marTop w:val="0"/>
                      <w:marBottom w:val="0"/>
                      <w:divBdr>
                        <w:top w:val="dotted" w:sz="6" w:space="8" w:color="CCCCCC"/>
                        <w:left w:val="none" w:sz="0" w:space="0" w:color="auto"/>
                        <w:bottom w:val="none" w:sz="0" w:space="8" w:color="auto"/>
                        <w:right w:val="none" w:sz="0" w:space="0" w:color="auto"/>
                      </w:divBdr>
                      <w:divsChild>
                        <w:div w:id="2077194755">
                          <w:marLeft w:val="0"/>
                          <w:marRight w:val="0"/>
                          <w:marTop w:val="0"/>
                          <w:marBottom w:val="0"/>
                          <w:divBdr>
                            <w:top w:val="none" w:sz="0" w:space="0" w:color="auto"/>
                            <w:left w:val="none" w:sz="0" w:space="0" w:color="auto"/>
                            <w:bottom w:val="none" w:sz="0" w:space="0" w:color="auto"/>
                            <w:right w:val="none" w:sz="0" w:space="0" w:color="auto"/>
                          </w:divBdr>
                        </w:div>
                        <w:div w:id="2006325000">
                          <w:marLeft w:val="0"/>
                          <w:marRight w:val="0"/>
                          <w:marTop w:val="0"/>
                          <w:marBottom w:val="150"/>
                          <w:divBdr>
                            <w:top w:val="none" w:sz="0" w:space="0" w:color="auto"/>
                            <w:left w:val="none" w:sz="0" w:space="0" w:color="auto"/>
                            <w:bottom w:val="none" w:sz="0" w:space="0" w:color="auto"/>
                            <w:right w:val="none" w:sz="0" w:space="0" w:color="auto"/>
                          </w:divBdr>
                        </w:div>
                      </w:divsChild>
                    </w:div>
                    <w:div w:id="1522401660">
                      <w:marLeft w:val="0"/>
                      <w:marRight w:val="0"/>
                      <w:marTop w:val="0"/>
                      <w:marBottom w:val="0"/>
                      <w:divBdr>
                        <w:top w:val="dotted" w:sz="6" w:space="8" w:color="CCCCCC"/>
                        <w:left w:val="none" w:sz="0" w:space="0" w:color="auto"/>
                        <w:bottom w:val="none" w:sz="0" w:space="8" w:color="auto"/>
                        <w:right w:val="none" w:sz="0" w:space="0" w:color="auto"/>
                      </w:divBdr>
                      <w:divsChild>
                        <w:div w:id="1575818920">
                          <w:marLeft w:val="0"/>
                          <w:marRight w:val="0"/>
                          <w:marTop w:val="0"/>
                          <w:marBottom w:val="0"/>
                          <w:divBdr>
                            <w:top w:val="none" w:sz="0" w:space="0" w:color="auto"/>
                            <w:left w:val="none" w:sz="0" w:space="0" w:color="auto"/>
                            <w:bottom w:val="none" w:sz="0" w:space="0" w:color="auto"/>
                            <w:right w:val="none" w:sz="0" w:space="0" w:color="auto"/>
                          </w:divBdr>
                        </w:div>
                        <w:div w:id="925922768">
                          <w:marLeft w:val="0"/>
                          <w:marRight w:val="0"/>
                          <w:marTop w:val="0"/>
                          <w:marBottom w:val="150"/>
                          <w:divBdr>
                            <w:top w:val="none" w:sz="0" w:space="0" w:color="auto"/>
                            <w:left w:val="none" w:sz="0" w:space="0" w:color="auto"/>
                            <w:bottom w:val="none" w:sz="0" w:space="0" w:color="auto"/>
                            <w:right w:val="none" w:sz="0" w:space="0" w:color="auto"/>
                          </w:divBdr>
                        </w:div>
                      </w:divsChild>
                    </w:div>
                    <w:div w:id="534581503">
                      <w:marLeft w:val="0"/>
                      <w:marRight w:val="0"/>
                      <w:marTop w:val="0"/>
                      <w:marBottom w:val="0"/>
                      <w:divBdr>
                        <w:top w:val="dotted" w:sz="6" w:space="8" w:color="CCCCCC"/>
                        <w:left w:val="none" w:sz="0" w:space="0" w:color="auto"/>
                        <w:bottom w:val="none" w:sz="0" w:space="8" w:color="auto"/>
                        <w:right w:val="none" w:sz="0" w:space="0" w:color="auto"/>
                      </w:divBdr>
                      <w:divsChild>
                        <w:div w:id="1878853705">
                          <w:marLeft w:val="0"/>
                          <w:marRight w:val="0"/>
                          <w:marTop w:val="0"/>
                          <w:marBottom w:val="0"/>
                          <w:divBdr>
                            <w:top w:val="none" w:sz="0" w:space="0" w:color="auto"/>
                            <w:left w:val="none" w:sz="0" w:space="0" w:color="auto"/>
                            <w:bottom w:val="none" w:sz="0" w:space="0" w:color="auto"/>
                            <w:right w:val="none" w:sz="0" w:space="0" w:color="auto"/>
                          </w:divBdr>
                        </w:div>
                        <w:div w:id="1411736917">
                          <w:marLeft w:val="0"/>
                          <w:marRight w:val="0"/>
                          <w:marTop w:val="0"/>
                          <w:marBottom w:val="150"/>
                          <w:divBdr>
                            <w:top w:val="none" w:sz="0" w:space="0" w:color="auto"/>
                            <w:left w:val="none" w:sz="0" w:space="0" w:color="auto"/>
                            <w:bottom w:val="none" w:sz="0" w:space="0" w:color="auto"/>
                            <w:right w:val="none" w:sz="0" w:space="0" w:color="auto"/>
                          </w:divBdr>
                        </w:div>
                      </w:divsChild>
                    </w:div>
                    <w:div w:id="1092706968">
                      <w:marLeft w:val="0"/>
                      <w:marRight w:val="0"/>
                      <w:marTop w:val="0"/>
                      <w:marBottom w:val="0"/>
                      <w:divBdr>
                        <w:top w:val="dotted" w:sz="6" w:space="8" w:color="CCCCCC"/>
                        <w:left w:val="none" w:sz="0" w:space="0" w:color="auto"/>
                        <w:bottom w:val="none" w:sz="0" w:space="8" w:color="auto"/>
                        <w:right w:val="none" w:sz="0" w:space="0" w:color="auto"/>
                      </w:divBdr>
                      <w:divsChild>
                        <w:div w:id="639041994">
                          <w:marLeft w:val="0"/>
                          <w:marRight w:val="0"/>
                          <w:marTop w:val="0"/>
                          <w:marBottom w:val="0"/>
                          <w:divBdr>
                            <w:top w:val="none" w:sz="0" w:space="0" w:color="auto"/>
                            <w:left w:val="none" w:sz="0" w:space="0" w:color="auto"/>
                            <w:bottom w:val="none" w:sz="0" w:space="0" w:color="auto"/>
                            <w:right w:val="none" w:sz="0" w:space="0" w:color="auto"/>
                          </w:divBdr>
                        </w:div>
                        <w:div w:id="508983229">
                          <w:marLeft w:val="0"/>
                          <w:marRight w:val="0"/>
                          <w:marTop w:val="0"/>
                          <w:marBottom w:val="150"/>
                          <w:divBdr>
                            <w:top w:val="none" w:sz="0" w:space="0" w:color="auto"/>
                            <w:left w:val="none" w:sz="0" w:space="0" w:color="auto"/>
                            <w:bottom w:val="none" w:sz="0" w:space="0" w:color="auto"/>
                            <w:right w:val="none" w:sz="0" w:space="0" w:color="auto"/>
                          </w:divBdr>
                        </w:div>
                      </w:divsChild>
                    </w:div>
                    <w:div w:id="2140881388">
                      <w:marLeft w:val="0"/>
                      <w:marRight w:val="0"/>
                      <w:marTop w:val="0"/>
                      <w:marBottom w:val="0"/>
                      <w:divBdr>
                        <w:top w:val="dotted" w:sz="6" w:space="8" w:color="CCCCCC"/>
                        <w:left w:val="none" w:sz="0" w:space="0" w:color="auto"/>
                        <w:bottom w:val="none" w:sz="0" w:space="8" w:color="auto"/>
                        <w:right w:val="none" w:sz="0" w:space="0" w:color="auto"/>
                      </w:divBdr>
                      <w:divsChild>
                        <w:div w:id="257444177">
                          <w:marLeft w:val="0"/>
                          <w:marRight w:val="0"/>
                          <w:marTop w:val="0"/>
                          <w:marBottom w:val="0"/>
                          <w:divBdr>
                            <w:top w:val="none" w:sz="0" w:space="0" w:color="auto"/>
                            <w:left w:val="none" w:sz="0" w:space="0" w:color="auto"/>
                            <w:bottom w:val="none" w:sz="0" w:space="0" w:color="auto"/>
                            <w:right w:val="none" w:sz="0" w:space="0" w:color="auto"/>
                          </w:divBdr>
                        </w:div>
                        <w:div w:id="1257206342">
                          <w:marLeft w:val="0"/>
                          <w:marRight w:val="0"/>
                          <w:marTop w:val="0"/>
                          <w:marBottom w:val="150"/>
                          <w:divBdr>
                            <w:top w:val="none" w:sz="0" w:space="0" w:color="auto"/>
                            <w:left w:val="none" w:sz="0" w:space="0" w:color="auto"/>
                            <w:bottom w:val="none" w:sz="0" w:space="0" w:color="auto"/>
                            <w:right w:val="none" w:sz="0" w:space="0" w:color="auto"/>
                          </w:divBdr>
                        </w:div>
                      </w:divsChild>
                    </w:div>
                    <w:div w:id="348872698">
                      <w:marLeft w:val="0"/>
                      <w:marRight w:val="0"/>
                      <w:marTop w:val="0"/>
                      <w:marBottom w:val="0"/>
                      <w:divBdr>
                        <w:top w:val="dotted" w:sz="6" w:space="8" w:color="CCCCCC"/>
                        <w:left w:val="none" w:sz="0" w:space="0" w:color="auto"/>
                        <w:bottom w:val="none" w:sz="0" w:space="8" w:color="auto"/>
                        <w:right w:val="none" w:sz="0" w:space="0" w:color="auto"/>
                      </w:divBdr>
                      <w:divsChild>
                        <w:div w:id="533692110">
                          <w:marLeft w:val="0"/>
                          <w:marRight w:val="0"/>
                          <w:marTop w:val="0"/>
                          <w:marBottom w:val="0"/>
                          <w:divBdr>
                            <w:top w:val="none" w:sz="0" w:space="0" w:color="auto"/>
                            <w:left w:val="none" w:sz="0" w:space="0" w:color="auto"/>
                            <w:bottom w:val="none" w:sz="0" w:space="0" w:color="auto"/>
                            <w:right w:val="none" w:sz="0" w:space="0" w:color="auto"/>
                          </w:divBdr>
                        </w:div>
                        <w:div w:id="1373728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78401704">
      <w:bodyDiv w:val="1"/>
      <w:marLeft w:val="0"/>
      <w:marRight w:val="0"/>
      <w:marTop w:val="0"/>
      <w:marBottom w:val="0"/>
      <w:divBdr>
        <w:top w:val="none" w:sz="0" w:space="0" w:color="auto"/>
        <w:left w:val="none" w:sz="0" w:space="0" w:color="auto"/>
        <w:bottom w:val="none" w:sz="0" w:space="0" w:color="auto"/>
        <w:right w:val="none" w:sz="0" w:space="0" w:color="auto"/>
      </w:divBdr>
      <w:divsChild>
        <w:div w:id="306058711">
          <w:marLeft w:val="0"/>
          <w:marRight w:val="0"/>
          <w:marTop w:val="0"/>
          <w:marBottom w:val="0"/>
          <w:divBdr>
            <w:top w:val="none" w:sz="0" w:space="0" w:color="auto"/>
            <w:left w:val="none" w:sz="0" w:space="0" w:color="auto"/>
            <w:bottom w:val="none" w:sz="0" w:space="0" w:color="auto"/>
            <w:right w:val="none" w:sz="0" w:space="0" w:color="auto"/>
          </w:divBdr>
          <w:divsChild>
            <w:div w:id="146826875">
              <w:marLeft w:val="0"/>
              <w:marRight w:val="0"/>
              <w:marTop w:val="0"/>
              <w:marBottom w:val="150"/>
              <w:divBdr>
                <w:top w:val="none" w:sz="0" w:space="0" w:color="auto"/>
                <w:left w:val="none" w:sz="0" w:space="0" w:color="auto"/>
                <w:bottom w:val="none" w:sz="0" w:space="0" w:color="auto"/>
                <w:right w:val="none" w:sz="0" w:space="0" w:color="auto"/>
              </w:divBdr>
            </w:div>
          </w:divsChild>
        </w:div>
        <w:div w:id="1717856676">
          <w:marLeft w:val="0"/>
          <w:marRight w:val="0"/>
          <w:marTop w:val="0"/>
          <w:marBottom w:val="0"/>
          <w:divBdr>
            <w:top w:val="none" w:sz="0" w:space="0" w:color="auto"/>
            <w:left w:val="none" w:sz="0" w:space="0" w:color="auto"/>
            <w:bottom w:val="none" w:sz="0" w:space="0" w:color="auto"/>
            <w:right w:val="none" w:sz="0" w:space="0" w:color="auto"/>
          </w:divBdr>
          <w:divsChild>
            <w:div w:id="449980341">
              <w:marLeft w:val="0"/>
              <w:marRight w:val="0"/>
              <w:marTop w:val="0"/>
              <w:marBottom w:val="225"/>
              <w:divBdr>
                <w:top w:val="single" w:sz="18" w:space="0" w:color="333333"/>
                <w:left w:val="none" w:sz="0" w:space="8" w:color="auto"/>
                <w:bottom w:val="dotted" w:sz="6" w:space="0" w:color="CCCCCC"/>
                <w:right w:val="none" w:sz="0" w:space="8" w:color="auto"/>
              </w:divBdr>
              <w:divsChild>
                <w:div w:id="16370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1878">
          <w:marLeft w:val="0"/>
          <w:marRight w:val="0"/>
          <w:marTop w:val="0"/>
          <w:marBottom w:val="0"/>
          <w:divBdr>
            <w:top w:val="none" w:sz="0" w:space="0" w:color="auto"/>
            <w:left w:val="none" w:sz="0" w:space="0" w:color="auto"/>
            <w:bottom w:val="none" w:sz="0" w:space="0" w:color="auto"/>
            <w:right w:val="none" w:sz="0" w:space="0" w:color="auto"/>
          </w:divBdr>
          <w:divsChild>
            <w:div w:id="1896819563">
              <w:marLeft w:val="0"/>
              <w:marRight w:val="0"/>
              <w:marTop w:val="0"/>
              <w:marBottom w:val="150"/>
              <w:divBdr>
                <w:top w:val="none" w:sz="0" w:space="0" w:color="auto"/>
                <w:left w:val="none" w:sz="0" w:space="0" w:color="auto"/>
                <w:bottom w:val="none" w:sz="0" w:space="0" w:color="auto"/>
                <w:right w:val="none" w:sz="0" w:space="0" w:color="auto"/>
              </w:divBdr>
            </w:div>
          </w:divsChild>
        </w:div>
        <w:div w:id="1674527303">
          <w:marLeft w:val="0"/>
          <w:marRight w:val="0"/>
          <w:marTop w:val="0"/>
          <w:marBottom w:val="0"/>
          <w:divBdr>
            <w:top w:val="none" w:sz="0" w:space="0" w:color="auto"/>
            <w:left w:val="none" w:sz="0" w:space="0" w:color="auto"/>
            <w:bottom w:val="none" w:sz="0" w:space="0" w:color="auto"/>
            <w:right w:val="none" w:sz="0" w:space="0" w:color="auto"/>
          </w:divBdr>
          <w:divsChild>
            <w:div w:id="1692872006">
              <w:marLeft w:val="0"/>
              <w:marRight w:val="0"/>
              <w:marTop w:val="0"/>
              <w:marBottom w:val="150"/>
              <w:divBdr>
                <w:top w:val="none" w:sz="0" w:space="0" w:color="auto"/>
                <w:left w:val="none" w:sz="0" w:space="0" w:color="auto"/>
                <w:bottom w:val="none" w:sz="0" w:space="0" w:color="auto"/>
                <w:right w:val="none" w:sz="0" w:space="0" w:color="auto"/>
              </w:divBdr>
            </w:div>
          </w:divsChild>
        </w:div>
        <w:div w:id="1381782841">
          <w:marLeft w:val="0"/>
          <w:marRight w:val="0"/>
          <w:marTop w:val="0"/>
          <w:marBottom w:val="0"/>
          <w:divBdr>
            <w:top w:val="none" w:sz="0" w:space="0" w:color="auto"/>
            <w:left w:val="none" w:sz="0" w:space="0" w:color="auto"/>
            <w:bottom w:val="none" w:sz="0" w:space="0" w:color="auto"/>
            <w:right w:val="none" w:sz="0" w:space="0" w:color="auto"/>
          </w:divBdr>
          <w:divsChild>
            <w:div w:id="735280766">
              <w:marLeft w:val="0"/>
              <w:marRight w:val="0"/>
              <w:marTop w:val="0"/>
              <w:marBottom w:val="150"/>
              <w:divBdr>
                <w:top w:val="none" w:sz="0" w:space="0" w:color="auto"/>
                <w:left w:val="none" w:sz="0" w:space="0" w:color="auto"/>
                <w:bottom w:val="none" w:sz="0" w:space="0" w:color="auto"/>
                <w:right w:val="none" w:sz="0" w:space="0" w:color="auto"/>
              </w:divBdr>
            </w:div>
          </w:divsChild>
        </w:div>
        <w:div w:id="1711605922">
          <w:marLeft w:val="0"/>
          <w:marRight w:val="0"/>
          <w:marTop w:val="0"/>
          <w:marBottom w:val="0"/>
          <w:divBdr>
            <w:top w:val="none" w:sz="0" w:space="0" w:color="auto"/>
            <w:left w:val="none" w:sz="0" w:space="0" w:color="auto"/>
            <w:bottom w:val="none" w:sz="0" w:space="0" w:color="auto"/>
            <w:right w:val="none" w:sz="0" w:space="0" w:color="auto"/>
          </w:divBdr>
          <w:divsChild>
            <w:div w:id="915162917">
              <w:marLeft w:val="0"/>
              <w:marRight w:val="0"/>
              <w:marTop w:val="0"/>
              <w:marBottom w:val="225"/>
              <w:divBdr>
                <w:top w:val="single" w:sz="18" w:space="0" w:color="333333"/>
                <w:left w:val="none" w:sz="0" w:space="8" w:color="auto"/>
                <w:bottom w:val="dotted" w:sz="6" w:space="0" w:color="CCCCCC"/>
                <w:right w:val="none" w:sz="0" w:space="8" w:color="auto"/>
              </w:divBdr>
              <w:divsChild>
                <w:div w:id="1689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6425">
          <w:marLeft w:val="0"/>
          <w:marRight w:val="0"/>
          <w:marTop w:val="0"/>
          <w:marBottom w:val="0"/>
          <w:divBdr>
            <w:top w:val="none" w:sz="0" w:space="0" w:color="auto"/>
            <w:left w:val="none" w:sz="0" w:space="0" w:color="auto"/>
            <w:bottom w:val="none" w:sz="0" w:space="0" w:color="auto"/>
            <w:right w:val="none" w:sz="0" w:space="0" w:color="auto"/>
          </w:divBdr>
          <w:divsChild>
            <w:div w:id="954750799">
              <w:marLeft w:val="0"/>
              <w:marRight w:val="0"/>
              <w:marTop w:val="0"/>
              <w:marBottom w:val="150"/>
              <w:divBdr>
                <w:top w:val="none" w:sz="0" w:space="0" w:color="auto"/>
                <w:left w:val="none" w:sz="0" w:space="0" w:color="auto"/>
                <w:bottom w:val="none" w:sz="0" w:space="0" w:color="auto"/>
                <w:right w:val="none" w:sz="0" w:space="0" w:color="auto"/>
              </w:divBdr>
            </w:div>
          </w:divsChild>
        </w:div>
        <w:div w:id="1548495069">
          <w:marLeft w:val="0"/>
          <w:marRight w:val="0"/>
          <w:marTop w:val="0"/>
          <w:marBottom w:val="0"/>
          <w:divBdr>
            <w:top w:val="none" w:sz="0" w:space="0" w:color="auto"/>
            <w:left w:val="none" w:sz="0" w:space="0" w:color="auto"/>
            <w:bottom w:val="none" w:sz="0" w:space="0" w:color="auto"/>
            <w:right w:val="none" w:sz="0" w:space="0" w:color="auto"/>
          </w:divBdr>
          <w:divsChild>
            <w:div w:id="184640518">
              <w:marLeft w:val="0"/>
              <w:marRight w:val="0"/>
              <w:marTop w:val="0"/>
              <w:marBottom w:val="150"/>
              <w:divBdr>
                <w:top w:val="none" w:sz="0" w:space="0" w:color="auto"/>
                <w:left w:val="none" w:sz="0" w:space="0" w:color="auto"/>
                <w:bottom w:val="none" w:sz="0" w:space="0" w:color="auto"/>
                <w:right w:val="none" w:sz="0" w:space="0" w:color="auto"/>
              </w:divBdr>
            </w:div>
          </w:divsChild>
        </w:div>
        <w:div w:id="523059550">
          <w:marLeft w:val="0"/>
          <w:marRight w:val="0"/>
          <w:marTop w:val="0"/>
          <w:marBottom w:val="0"/>
          <w:divBdr>
            <w:top w:val="none" w:sz="0" w:space="0" w:color="auto"/>
            <w:left w:val="none" w:sz="0" w:space="0" w:color="auto"/>
            <w:bottom w:val="none" w:sz="0" w:space="0" w:color="auto"/>
            <w:right w:val="none" w:sz="0" w:space="0" w:color="auto"/>
          </w:divBdr>
          <w:divsChild>
            <w:div w:id="417215722">
              <w:marLeft w:val="0"/>
              <w:marRight w:val="0"/>
              <w:marTop w:val="0"/>
              <w:marBottom w:val="225"/>
              <w:divBdr>
                <w:top w:val="single" w:sz="18" w:space="0" w:color="333333"/>
                <w:left w:val="none" w:sz="0" w:space="8" w:color="auto"/>
                <w:bottom w:val="dotted" w:sz="6" w:space="0" w:color="CCCCCC"/>
                <w:right w:val="none" w:sz="0" w:space="8" w:color="auto"/>
              </w:divBdr>
              <w:divsChild>
                <w:div w:id="8475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4052">
          <w:marLeft w:val="0"/>
          <w:marRight w:val="0"/>
          <w:marTop w:val="0"/>
          <w:marBottom w:val="0"/>
          <w:divBdr>
            <w:top w:val="none" w:sz="0" w:space="0" w:color="auto"/>
            <w:left w:val="none" w:sz="0" w:space="0" w:color="auto"/>
            <w:bottom w:val="none" w:sz="0" w:space="0" w:color="auto"/>
            <w:right w:val="none" w:sz="0" w:space="0" w:color="auto"/>
          </w:divBdr>
          <w:divsChild>
            <w:div w:id="1133519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ama.jamanetwork.com/article.aspx?articleid=2382986" TargetMode="External"/><Relationship Id="rId13" Type="http://schemas.openxmlformats.org/officeDocument/2006/relationships/image" Target="media/image1.png"/><Relationship Id="rId18" Type="http://schemas.openxmlformats.org/officeDocument/2006/relationships/hyperlink" Target="http://dx.doi.org/10.1016/0092-8674(87)90585-X" TargetMode="External"/><Relationship Id="rId26" Type="http://schemas.openxmlformats.org/officeDocument/2006/relationships/hyperlink" Target="http://dx.doi.org/10.1038/nm1193" TargetMode="External"/><Relationship Id="rId3" Type="http://schemas.openxmlformats.org/officeDocument/2006/relationships/webSettings" Target="webSettings.xml"/><Relationship Id="rId21" Type="http://schemas.openxmlformats.org/officeDocument/2006/relationships/hyperlink" Target="http://www.ncbi.nlm.nih.gov/pubmed/22522929" TargetMode="External"/><Relationship Id="rId7" Type="http://schemas.openxmlformats.org/officeDocument/2006/relationships/hyperlink" Target="http://jama.jamanetwork.com/article.aspx?articleid=2382986" TargetMode="External"/><Relationship Id="rId12" Type="http://schemas.openxmlformats.org/officeDocument/2006/relationships/hyperlink" Target="http://jama.jamanetwork.com/article.aspx?articleid=2382986" TargetMode="External"/><Relationship Id="rId17" Type="http://schemas.openxmlformats.org/officeDocument/2006/relationships/hyperlink" Target="http://www.ncbi.nlm.nih.gov/pubmed/3690668" TargetMode="External"/><Relationship Id="rId25" Type="http://schemas.openxmlformats.org/officeDocument/2006/relationships/hyperlink" Target="http://www.ncbi.nlm.nih.gov/pubmed/15711559"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nobelprize.org/mediaplayer/index.php?id=1866" TargetMode="External"/><Relationship Id="rId20" Type="http://schemas.openxmlformats.org/officeDocument/2006/relationships/hyperlink" Target="http://dx.doi.org/10.1038/nature07314" TargetMode="External"/><Relationship Id="rId29" Type="http://schemas.openxmlformats.org/officeDocument/2006/relationships/hyperlink" Target="https://www.evernote.com/OutboundRedirect.action?dest=https%3A%2F%2Fwww.clinicaltrials.gov%2Fct2%2Fshow%2FNCT02132130%3Fterm%3DNCT02132130%26rank%3D1" TargetMode="External"/><Relationship Id="rId1" Type="http://schemas.openxmlformats.org/officeDocument/2006/relationships/styles" Target="styles.xml"/><Relationship Id="rId6" Type="http://schemas.openxmlformats.org/officeDocument/2006/relationships/hyperlink" Target="http://jama.jamanetwork.com/article.aspx?articleid=2382986" TargetMode="External"/><Relationship Id="rId11" Type="http://schemas.openxmlformats.org/officeDocument/2006/relationships/hyperlink" Target="http://jama.jamanetwork.com/article.aspx?articleid=2382986" TargetMode="External"/><Relationship Id="rId24" Type="http://schemas.openxmlformats.org/officeDocument/2006/relationships/hyperlink" Target="http://dx.doi.org/10.1126/scitranslmed.3008681" TargetMode="External"/><Relationship Id="rId32" Type="http://schemas.openxmlformats.org/officeDocument/2006/relationships/fontTable" Target="fontTable.xml"/><Relationship Id="rId5" Type="http://schemas.openxmlformats.org/officeDocument/2006/relationships/hyperlink" Target="http://jama.jamanetwork.com/article.aspx?articleid=2382986" TargetMode="External"/><Relationship Id="rId15" Type="http://schemas.openxmlformats.org/officeDocument/2006/relationships/hyperlink" Target="http://jama.jamanetwork.com/article.aspx?articleid=2382986mailto:eduardo.marban@csmc.edu" TargetMode="External"/><Relationship Id="rId23" Type="http://schemas.openxmlformats.org/officeDocument/2006/relationships/hyperlink" Target="http://www.ncbi.nlm.nih.gov/pubmed/25031269" TargetMode="External"/><Relationship Id="rId28" Type="http://schemas.openxmlformats.org/officeDocument/2006/relationships/hyperlink" Target="http://dx.doi.org/10.1371/journal.pone.0102077" TargetMode="External"/><Relationship Id="rId10" Type="http://schemas.openxmlformats.org/officeDocument/2006/relationships/hyperlink" Target="http://jama.jamanetwork.com/article.aspx?articleid=2382986" TargetMode="External"/><Relationship Id="rId19" Type="http://schemas.openxmlformats.org/officeDocument/2006/relationships/hyperlink" Target="http://www.ncbi.nlm.nih.gov/pubmed/18754011" TargetMode="External"/><Relationship Id="rId31" Type="http://schemas.openxmlformats.org/officeDocument/2006/relationships/hyperlink" Target="http://dx.doi.org/10.1001/jama.2015.287" TargetMode="External"/><Relationship Id="rId4" Type="http://schemas.openxmlformats.org/officeDocument/2006/relationships/hyperlink" Target="http://jama.jamanetwork.com/article.aspx?articleid=2382986" TargetMode="External"/><Relationship Id="rId9" Type="http://schemas.openxmlformats.org/officeDocument/2006/relationships/hyperlink" Target="http://jama.jamanetwork.com/article.aspx?articleid=2382986" TargetMode="External"/><Relationship Id="rId14" Type="http://schemas.openxmlformats.org/officeDocument/2006/relationships/hyperlink" Target="http://jama.jamanetwork.com/article.aspx?articleid=2382986" TargetMode="External"/><Relationship Id="rId22" Type="http://schemas.openxmlformats.org/officeDocument/2006/relationships/hyperlink" Target="http://dx.doi.org/10.1038/nature11044" TargetMode="External"/><Relationship Id="rId27" Type="http://schemas.openxmlformats.org/officeDocument/2006/relationships/hyperlink" Target="http://www.ncbi.nlm.nih.gov/pubmed/25036727" TargetMode="External"/><Relationship Id="rId30" Type="http://schemas.openxmlformats.org/officeDocument/2006/relationships/hyperlink" Target="http://www.ncbi.nlm.nih.gov/pubmed/257106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1634</Words>
  <Characters>9315</Characters>
  <Application>Microsoft Office Word</Application>
  <DocSecurity>8</DocSecurity>
  <Lines>77</Lines>
  <Paragraphs>21</Paragraphs>
  <ScaleCrop>false</ScaleCrop>
  <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2015-08-02T02:58:00Z</dcterms:created>
  <dcterms:modified xsi:type="dcterms:W3CDTF">2015-08-31T16:32:00Z</dcterms:modified>
</cp:coreProperties>
</file>